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DC084" w14:textId="77777777" w:rsidR="00226B46" w:rsidRPr="00F46E75" w:rsidRDefault="00226B46">
      <w:pPr>
        <w:ind w:left="0" w:right="-801" w:hanging="2"/>
        <w:jc w:val="both"/>
        <w:rPr>
          <w:rFonts w:asciiTheme="majorHAnsi" w:eastAsia="Calibri" w:hAnsiTheme="majorHAnsi" w:cstheme="majorHAnsi"/>
          <w:sz w:val="20"/>
          <w:szCs w:val="20"/>
          <w:highlight w:val="yellow"/>
        </w:rPr>
      </w:pPr>
    </w:p>
    <w:p w14:paraId="236F6730" w14:textId="77777777" w:rsidR="00226B46" w:rsidRPr="00F46E75" w:rsidRDefault="00226B46">
      <w:pPr>
        <w:ind w:left="0" w:right="-376" w:hanging="2"/>
        <w:jc w:val="both"/>
        <w:rPr>
          <w:rFonts w:asciiTheme="majorHAnsi" w:eastAsia="Calibri" w:hAnsiTheme="majorHAnsi" w:cstheme="majorHAnsi"/>
          <w:sz w:val="20"/>
          <w:szCs w:val="20"/>
        </w:rPr>
      </w:pPr>
    </w:p>
    <w:p w14:paraId="03D6711C" w14:textId="77777777" w:rsidR="00226B46" w:rsidRPr="00F46E75" w:rsidRDefault="00226B46">
      <w:pPr>
        <w:ind w:left="0" w:right="-376" w:hanging="2"/>
        <w:jc w:val="both"/>
        <w:rPr>
          <w:rFonts w:asciiTheme="majorHAnsi" w:eastAsia="Calibri" w:hAnsiTheme="majorHAnsi" w:cstheme="majorHAnsi"/>
          <w:sz w:val="20"/>
          <w:szCs w:val="20"/>
        </w:rPr>
      </w:pPr>
    </w:p>
    <w:p w14:paraId="54BDFC63" w14:textId="77777777" w:rsidR="00226B46" w:rsidRPr="00F46E75" w:rsidRDefault="00DF5241">
      <w:pPr>
        <w:ind w:left="0" w:hanging="2"/>
        <w:jc w:val="center"/>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BASES PARA LA INVITACIÓN MIXTA DE ADJUDICACIÓN MEDIANTE INVITACIÓN CON COTIZACIÓN DE TRES PROVEEDORES No. </w:t>
      </w:r>
      <w:r w:rsidR="00AF05EF" w:rsidRPr="00F46E75">
        <w:rPr>
          <w:rFonts w:asciiTheme="majorHAnsi" w:eastAsia="Calibri" w:hAnsiTheme="majorHAnsi" w:cstheme="majorHAnsi"/>
          <w:b/>
          <w:sz w:val="20"/>
          <w:szCs w:val="20"/>
        </w:rPr>
        <w:t>M3E-51501920-1</w:t>
      </w:r>
    </w:p>
    <w:p w14:paraId="17884B2B" w14:textId="77777777" w:rsidR="00226B46" w:rsidRPr="00F46E75" w:rsidRDefault="00DF5241">
      <w:pPr>
        <w:ind w:left="0" w:hanging="2"/>
        <w:jc w:val="center"/>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PARA LA </w:t>
      </w:r>
      <w:r w:rsidR="00AF05EF" w:rsidRPr="00F46E75">
        <w:rPr>
          <w:rFonts w:asciiTheme="majorHAnsi" w:eastAsia="Calibri" w:hAnsiTheme="majorHAnsi" w:cstheme="majorHAnsi"/>
          <w:b/>
          <w:sz w:val="20"/>
          <w:szCs w:val="20"/>
        </w:rPr>
        <w:t>CONTRATACIÓN DE SERVICIOS DE APOYO ADMINISTRATIVO, TRADUCCIÓN, FOTOCOPIADO E IMPRESIÓN</w:t>
      </w:r>
    </w:p>
    <w:p w14:paraId="62B864FF" w14:textId="77777777" w:rsidR="00226B46" w:rsidRPr="00F46E75" w:rsidRDefault="00226B46">
      <w:pPr>
        <w:ind w:left="0" w:right="-376" w:hanging="2"/>
        <w:jc w:val="both"/>
        <w:rPr>
          <w:rFonts w:asciiTheme="majorHAnsi" w:eastAsia="Calibri" w:hAnsiTheme="majorHAnsi" w:cstheme="majorHAnsi"/>
          <w:sz w:val="20"/>
          <w:szCs w:val="20"/>
        </w:rPr>
      </w:pPr>
    </w:p>
    <w:p w14:paraId="57076333" w14:textId="77777777" w:rsidR="00226B46" w:rsidRPr="00F46E75" w:rsidRDefault="00DF5241">
      <w:pPr>
        <w:ind w:left="0" w:right="-376" w:hanging="2"/>
        <w:jc w:val="both"/>
        <w:rPr>
          <w:rFonts w:asciiTheme="majorHAnsi" w:eastAsia="Calibri" w:hAnsiTheme="majorHAnsi" w:cstheme="majorHAnsi"/>
          <w:sz w:val="20"/>
          <w:szCs w:val="20"/>
          <w:u w:val="single"/>
        </w:rPr>
      </w:pPr>
      <w:r w:rsidRPr="00F46E75">
        <w:rPr>
          <w:rFonts w:asciiTheme="majorHAnsi" w:eastAsia="Calibri" w:hAnsiTheme="majorHAnsi" w:cstheme="majorHAnsi"/>
          <w:b/>
          <w:sz w:val="20"/>
          <w:szCs w:val="20"/>
        </w:rPr>
        <w:t xml:space="preserve">FECHA: </w:t>
      </w:r>
      <w:r w:rsidR="00AF05EF" w:rsidRPr="00F46E75">
        <w:rPr>
          <w:rFonts w:asciiTheme="majorHAnsi" w:eastAsia="Calibri" w:hAnsiTheme="majorHAnsi" w:cstheme="majorHAnsi"/>
          <w:b/>
          <w:sz w:val="20"/>
          <w:szCs w:val="20"/>
        </w:rPr>
        <w:t>22 DE ABRIL DE 2021</w:t>
      </w:r>
    </w:p>
    <w:p w14:paraId="51759031" w14:textId="77777777" w:rsidR="00226B46" w:rsidRPr="00F46E75" w:rsidRDefault="00226B46">
      <w:pPr>
        <w:ind w:left="0" w:right="-376" w:hanging="2"/>
        <w:jc w:val="both"/>
        <w:rPr>
          <w:rFonts w:asciiTheme="majorHAnsi" w:eastAsia="Calibri" w:hAnsiTheme="majorHAnsi" w:cstheme="majorHAnsi"/>
          <w:color w:val="FF0000"/>
          <w:sz w:val="20"/>
          <w:szCs w:val="20"/>
        </w:rPr>
      </w:pPr>
    </w:p>
    <w:p w14:paraId="26297A86"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Para los efectos de esta invitación se entenderá por:</w:t>
      </w:r>
    </w:p>
    <w:p w14:paraId="204E2E8A" w14:textId="77777777" w:rsidR="00226B46" w:rsidRPr="00F46E75" w:rsidRDefault="00226B46">
      <w:pPr>
        <w:ind w:left="0" w:right="-376" w:hanging="2"/>
        <w:jc w:val="both"/>
        <w:rPr>
          <w:rFonts w:asciiTheme="majorHAnsi" w:eastAsia="Calibri" w:hAnsiTheme="majorHAnsi" w:cstheme="majorHAnsi"/>
          <w:sz w:val="20"/>
          <w:szCs w:val="20"/>
        </w:rPr>
      </w:pPr>
    </w:p>
    <w:p w14:paraId="725C1F06" w14:textId="77777777" w:rsidR="00226B46" w:rsidRPr="00F46E75" w:rsidRDefault="00DF5241">
      <w:pPr>
        <w:spacing w:after="120"/>
        <w:ind w:left="0" w:right="-374" w:hanging="2"/>
        <w:jc w:val="both"/>
        <w:rPr>
          <w:rFonts w:asciiTheme="majorHAnsi" w:eastAsia="Calibri" w:hAnsiTheme="majorHAnsi" w:cstheme="majorHAnsi"/>
          <w:color w:val="000000"/>
          <w:sz w:val="20"/>
          <w:szCs w:val="20"/>
        </w:rPr>
      </w:pPr>
      <w:proofErr w:type="spellStart"/>
      <w:r w:rsidRPr="00F46E75">
        <w:rPr>
          <w:rFonts w:asciiTheme="majorHAnsi" w:eastAsia="Calibri" w:hAnsiTheme="majorHAnsi" w:cstheme="majorHAnsi"/>
          <w:b/>
          <w:sz w:val="20"/>
          <w:szCs w:val="20"/>
        </w:rPr>
        <w:t>e·compras</w:t>
      </w:r>
      <w:proofErr w:type="spellEnd"/>
      <w:r w:rsidRPr="00F46E75">
        <w:rPr>
          <w:rFonts w:asciiTheme="majorHAnsi" w:eastAsia="Calibri" w:hAnsiTheme="majorHAnsi" w:cstheme="majorHAnsi"/>
          <w:sz w:val="20"/>
          <w:szCs w:val="20"/>
        </w:rPr>
        <w:t>: Sistema desarrollado en la plataforma de SRM (</w:t>
      </w:r>
      <w:proofErr w:type="spellStart"/>
      <w:r w:rsidRPr="00F46E75">
        <w:rPr>
          <w:rFonts w:asciiTheme="majorHAnsi" w:eastAsia="Calibri" w:hAnsiTheme="majorHAnsi" w:cstheme="majorHAnsi"/>
          <w:sz w:val="20"/>
          <w:szCs w:val="20"/>
        </w:rPr>
        <w:t>Supplier</w:t>
      </w:r>
      <w:proofErr w:type="spellEnd"/>
      <w:r w:rsidRPr="00F46E75">
        <w:rPr>
          <w:rFonts w:asciiTheme="majorHAnsi" w:eastAsia="Calibri" w:hAnsiTheme="majorHAnsi" w:cstheme="majorHAnsi"/>
          <w:sz w:val="20"/>
          <w:szCs w:val="20"/>
        </w:rPr>
        <w:t xml:space="preserve"> </w:t>
      </w:r>
      <w:proofErr w:type="spellStart"/>
      <w:r w:rsidRPr="00F46E75">
        <w:rPr>
          <w:rFonts w:asciiTheme="majorHAnsi" w:eastAsia="Calibri" w:hAnsiTheme="majorHAnsi" w:cstheme="majorHAnsi"/>
          <w:sz w:val="20"/>
          <w:szCs w:val="20"/>
        </w:rPr>
        <w:t>Relationship</w:t>
      </w:r>
      <w:proofErr w:type="spellEnd"/>
      <w:r w:rsidRPr="00F46E75">
        <w:rPr>
          <w:rFonts w:asciiTheme="majorHAnsi" w:eastAsia="Calibri" w:hAnsiTheme="majorHAnsi" w:cstheme="majorHAnsi"/>
          <w:sz w:val="20"/>
          <w:szCs w:val="20"/>
        </w:rPr>
        <w:t xml:space="preserve"> Management- Gestión de relaciones con Proveedores), al cual se accede a través de la página </w:t>
      </w:r>
      <w:proofErr w:type="spellStart"/>
      <w:r w:rsidRPr="00F46E75">
        <w:rPr>
          <w:rFonts w:asciiTheme="majorHAnsi" w:eastAsia="Calibri" w:hAnsiTheme="majorHAnsi" w:cstheme="majorHAnsi"/>
          <w:sz w:val="20"/>
          <w:szCs w:val="20"/>
        </w:rPr>
        <w:t>eléctronica</w:t>
      </w:r>
      <w:proofErr w:type="spellEnd"/>
      <w:r w:rsidRPr="00F46E75">
        <w:rPr>
          <w:rFonts w:asciiTheme="majorHAnsi" w:eastAsia="Calibri" w:hAnsiTheme="majorHAnsi" w:cstheme="majorHAnsi"/>
          <w:sz w:val="20"/>
          <w:szCs w:val="20"/>
        </w:rPr>
        <w:t xml:space="preserve">: </w:t>
      </w:r>
      <w:hyperlink r:id="rId9">
        <w:r w:rsidRPr="00F46E75">
          <w:rPr>
            <w:rFonts w:asciiTheme="majorHAnsi" w:eastAsia="Calibri" w:hAnsiTheme="majorHAnsi" w:cstheme="majorHAnsi"/>
            <w:color w:val="0000FF"/>
            <w:sz w:val="20"/>
            <w:szCs w:val="20"/>
            <w:u w:val="single"/>
          </w:rPr>
          <w:t>https://pseig.guanajuato.gob.mx:9100/irj/portal</w:t>
        </w:r>
      </w:hyperlink>
    </w:p>
    <w:p w14:paraId="531F208A" w14:textId="77777777" w:rsidR="00226B46" w:rsidRPr="00F46E75" w:rsidRDefault="00DF5241">
      <w:pPr>
        <w:spacing w:after="120"/>
        <w:ind w:left="0" w:right="-374"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Ley: </w:t>
      </w:r>
      <w:r w:rsidRPr="00F46E75">
        <w:rPr>
          <w:rFonts w:asciiTheme="majorHAnsi" w:eastAsia="Calibri" w:hAnsiTheme="majorHAnsi" w:cstheme="majorHAnsi"/>
          <w:sz w:val="20"/>
          <w:szCs w:val="20"/>
        </w:rPr>
        <w:t>Ley de Contrataciones Públicas para el Estado de Guanajuato.</w:t>
      </w:r>
    </w:p>
    <w:p w14:paraId="6C30359B" w14:textId="77777777" w:rsidR="00226B46" w:rsidRPr="00F46E75" w:rsidRDefault="00DF5241">
      <w:pPr>
        <w:spacing w:after="120"/>
        <w:ind w:left="0" w:right="-374"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Reglamento: </w:t>
      </w:r>
      <w:r w:rsidRPr="00F46E75">
        <w:rPr>
          <w:rFonts w:asciiTheme="majorHAnsi" w:eastAsia="Calibri" w:hAnsiTheme="majorHAnsi" w:cstheme="majorHAnsi"/>
          <w:sz w:val="20"/>
          <w:szCs w:val="20"/>
        </w:rPr>
        <w:t>Reglamento de la Ley de Contrataciones Públicas para el Estado de Guanajuato de la Administración Pública Estatal.</w:t>
      </w:r>
    </w:p>
    <w:p w14:paraId="10857598" w14:textId="77777777" w:rsidR="00226B46" w:rsidRPr="00F46E75" w:rsidRDefault="00DF5241">
      <w:pPr>
        <w:spacing w:after="120"/>
        <w:ind w:left="0" w:right="-374"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Dirección</w:t>
      </w:r>
      <w:r w:rsidRPr="00F46E75">
        <w:rPr>
          <w:rFonts w:asciiTheme="majorHAnsi" w:eastAsia="Calibri" w:hAnsiTheme="majorHAnsi" w:cstheme="majorHAnsi"/>
          <w:sz w:val="20"/>
          <w:szCs w:val="20"/>
        </w:rPr>
        <w:t>: Dirección de Adquisiciones y Suministros ubicada en Carretera Guanajuato Juventino Rosas K.M. 9.5, Colonia Yerbabuena, Guanajuato, Gto.</w:t>
      </w:r>
    </w:p>
    <w:p w14:paraId="6AFD0C7A" w14:textId="77777777" w:rsidR="00226B46" w:rsidRPr="00F46E75" w:rsidRDefault="00DF5241">
      <w:pPr>
        <w:spacing w:after="120"/>
        <w:ind w:left="0" w:right="-374"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Lineamientos</w:t>
      </w:r>
      <w:r w:rsidRPr="00F46E75">
        <w:rPr>
          <w:rFonts w:asciiTheme="majorHAnsi" w:eastAsia="Calibri" w:hAnsiTheme="majorHAnsi" w:cstheme="majorHAnsi"/>
          <w:sz w:val="20"/>
          <w:szCs w:val="20"/>
        </w:rPr>
        <w:t>: Lineamientos para la Operación del Programa Anual de Adquisiciones, Arrendamientos y Servicios de las Dependencias y Entidades.</w:t>
      </w:r>
    </w:p>
    <w:p w14:paraId="08D4905F" w14:textId="77777777" w:rsidR="00226B46" w:rsidRPr="00F46E75" w:rsidRDefault="00226B46">
      <w:pPr>
        <w:ind w:left="0" w:right="-376" w:hanging="2"/>
        <w:jc w:val="both"/>
        <w:rPr>
          <w:rFonts w:asciiTheme="majorHAnsi" w:eastAsia="Calibri" w:hAnsiTheme="majorHAnsi" w:cstheme="majorHAnsi"/>
          <w:sz w:val="20"/>
          <w:szCs w:val="20"/>
        </w:rPr>
      </w:pPr>
    </w:p>
    <w:p w14:paraId="5DB33D4A"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PROVEEDORES DE GOBIERNO DEL ESTADO DE GUANAJUATO:</w:t>
      </w:r>
    </w:p>
    <w:p w14:paraId="4043233D" w14:textId="77777777" w:rsidR="00226B46" w:rsidRPr="00F46E75" w:rsidRDefault="00226B46">
      <w:pPr>
        <w:ind w:left="0" w:right="-376" w:hanging="2"/>
        <w:jc w:val="both"/>
        <w:rPr>
          <w:rFonts w:asciiTheme="majorHAnsi" w:eastAsia="Calibri" w:hAnsiTheme="majorHAnsi" w:cstheme="majorHAnsi"/>
          <w:sz w:val="20"/>
          <w:szCs w:val="20"/>
        </w:rPr>
      </w:pPr>
    </w:p>
    <w:p w14:paraId="6AABAF74"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Por medio del presente documento se invita a cotizar, </w:t>
      </w:r>
      <w:r w:rsidRPr="00F46E75">
        <w:rPr>
          <w:rFonts w:asciiTheme="majorHAnsi" w:eastAsia="Calibri" w:hAnsiTheme="majorHAnsi" w:cstheme="majorHAnsi"/>
          <w:b/>
          <w:sz w:val="20"/>
          <w:szCs w:val="20"/>
          <w:u w:val="single"/>
        </w:rPr>
        <w:t>a los proveedores que cuenten con su registro en el Padrón Estatal de Proveedores actualizado al 20</w:t>
      </w:r>
      <w:r w:rsidR="00AF05EF" w:rsidRPr="00F46E75">
        <w:rPr>
          <w:rFonts w:asciiTheme="majorHAnsi" w:eastAsia="Calibri" w:hAnsiTheme="majorHAnsi" w:cstheme="majorHAnsi"/>
          <w:b/>
          <w:sz w:val="20"/>
          <w:szCs w:val="20"/>
          <w:u w:val="single"/>
        </w:rPr>
        <w:t>20</w:t>
      </w:r>
      <w:r w:rsidRPr="00F46E75">
        <w:rPr>
          <w:rFonts w:asciiTheme="majorHAnsi" w:eastAsia="Calibri" w:hAnsiTheme="majorHAnsi" w:cstheme="majorHAnsi"/>
          <w:sz w:val="20"/>
          <w:szCs w:val="20"/>
        </w:rPr>
        <w:t xml:space="preserve">, los bienes comprendidos en el </w:t>
      </w:r>
      <w:r w:rsidRPr="00F46E75">
        <w:rPr>
          <w:rFonts w:asciiTheme="majorHAnsi" w:eastAsia="Calibri" w:hAnsiTheme="majorHAnsi" w:cstheme="majorHAnsi"/>
          <w:b/>
          <w:sz w:val="20"/>
          <w:szCs w:val="20"/>
        </w:rPr>
        <w:t xml:space="preserve">Anexo I de la invitación </w:t>
      </w:r>
      <w:r w:rsidR="00AF05EF" w:rsidRPr="00F46E75">
        <w:rPr>
          <w:rFonts w:asciiTheme="majorHAnsi" w:eastAsia="Calibri" w:hAnsiTheme="majorHAnsi" w:cstheme="majorHAnsi"/>
          <w:b/>
          <w:sz w:val="20"/>
          <w:szCs w:val="20"/>
        </w:rPr>
        <w:t>M3E-51501921-1</w:t>
      </w:r>
      <w:r w:rsidRPr="00F46E75">
        <w:rPr>
          <w:rFonts w:asciiTheme="majorHAnsi" w:eastAsia="Calibri" w:hAnsiTheme="majorHAnsi" w:cstheme="majorHAnsi"/>
          <w:sz w:val="20"/>
          <w:szCs w:val="20"/>
        </w:rPr>
        <w:t xml:space="preserve">, a través del portal </w:t>
      </w:r>
      <w:proofErr w:type="spellStart"/>
      <w:r w:rsidRPr="00F46E75">
        <w:rPr>
          <w:rFonts w:asciiTheme="majorHAnsi" w:eastAsia="Calibri" w:hAnsiTheme="majorHAnsi" w:cstheme="majorHAnsi"/>
          <w:b/>
          <w:sz w:val="20"/>
          <w:szCs w:val="20"/>
        </w:rPr>
        <w:t>e·compras</w:t>
      </w:r>
      <w:proofErr w:type="spellEnd"/>
      <w:r w:rsidRPr="00F46E75">
        <w:rPr>
          <w:rFonts w:asciiTheme="majorHAnsi" w:eastAsia="Calibri" w:hAnsiTheme="majorHAnsi" w:cstheme="majorHAnsi"/>
          <w:sz w:val="20"/>
          <w:szCs w:val="20"/>
        </w:rPr>
        <w:t xml:space="preserve"> o</w:t>
      </w:r>
      <w:r w:rsidRPr="00F46E75">
        <w:rPr>
          <w:rFonts w:asciiTheme="majorHAnsi" w:eastAsia="Calibri" w:hAnsiTheme="majorHAnsi" w:cstheme="majorHAnsi"/>
          <w:b/>
          <w:sz w:val="20"/>
          <w:szCs w:val="20"/>
        </w:rPr>
        <w:t xml:space="preserve"> </w:t>
      </w:r>
      <w:r w:rsidRPr="00F46E75">
        <w:rPr>
          <w:rFonts w:asciiTheme="majorHAnsi" w:eastAsia="Calibri" w:hAnsiTheme="majorHAnsi" w:cstheme="majorHAnsi"/>
          <w:sz w:val="20"/>
          <w:szCs w:val="20"/>
        </w:rPr>
        <w:t>de</w:t>
      </w:r>
      <w:r w:rsidRPr="00F46E75">
        <w:rPr>
          <w:rFonts w:asciiTheme="majorHAnsi" w:eastAsia="Calibri" w:hAnsiTheme="majorHAnsi" w:cstheme="majorHAnsi"/>
          <w:b/>
          <w:sz w:val="20"/>
          <w:szCs w:val="20"/>
        </w:rPr>
        <w:t xml:space="preserve"> manera presencial</w:t>
      </w:r>
      <w:r w:rsidRPr="00F46E75">
        <w:rPr>
          <w:rFonts w:asciiTheme="majorHAnsi" w:eastAsia="Calibri" w:hAnsiTheme="majorHAnsi" w:cstheme="majorHAnsi"/>
          <w:sz w:val="20"/>
          <w:szCs w:val="20"/>
        </w:rPr>
        <w:t>, guardando las mejores condiciones de mercado para el Gobierno del Estado.</w:t>
      </w:r>
    </w:p>
    <w:p w14:paraId="5776DC3E" w14:textId="77777777" w:rsidR="00226B46" w:rsidRPr="00F46E75" w:rsidRDefault="00226B46">
      <w:pPr>
        <w:ind w:left="0" w:right="-376" w:hanging="2"/>
        <w:jc w:val="both"/>
        <w:rPr>
          <w:rFonts w:asciiTheme="majorHAnsi" w:eastAsia="Calibri" w:hAnsiTheme="majorHAnsi" w:cstheme="majorHAnsi"/>
          <w:sz w:val="20"/>
          <w:szCs w:val="20"/>
        </w:rPr>
      </w:pPr>
    </w:p>
    <w:p w14:paraId="05EC0DF8" w14:textId="77777777" w:rsidR="00226B46" w:rsidRPr="00F46E75" w:rsidRDefault="00DF5241">
      <w:pPr>
        <w:ind w:left="0" w:right="-376"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La invitación y los anexos de la presente invitación los podrán visualizar y descargar en las páginas electrónicas </w:t>
      </w:r>
      <w:hyperlink r:id="rId10">
        <w:r w:rsidR="00AF05EF" w:rsidRPr="00F46E75">
          <w:rPr>
            <w:rFonts w:asciiTheme="majorHAnsi" w:eastAsia="Calibri" w:hAnsiTheme="majorHAnsi" w:cstheme="majorHAnsi"/>
            <w:color w:val="0000FF"/>
            <w:sz w:val="20"/>
            <w:szCs w:val="20"/>
            <w:u w:val="single"/>
          </w:rPr>
          <w:t>http://transparencia.guanajuato.gob.mx/transparencia/informacion_publica_licitaciones.php</w:t>
        </w:r>
      </w:hyperlink>
      <w:r w:rsidRPr="00F46E75">
        <w:rPr>
          <w:rFonts w:asciiTheme="majorHAnsi" w:eastAsia="Calibri" w:hAnsiTheme="majorHAnsi" w:cstheme="majorHAnsi"/>
          <w:color w:val="000000"/>
          <w:sz w:val="20"/>
          <w:szCs w:val="20"/>
        </w:rPr>
        <w:t xml:space="preserve">  y </w:t>
      </w:r>
      <w:hyperlink r:id="rId11" w:history="1">
        <w:r w:rsidR="00AF05EF" w:rsidRPr="00F46E75">
          <w:rPr>
            <w:rStyle w:val="Hipervnculo"/>
            <w:rFonts w:asciiTheme="majorHAnsi" w:eastAsia="Calibri" w:hAnsiTheme="majorHAnsi" w:cstheme="majorHAnsi"/>
            <w:sz w:val="20"/>
            <w:szCs w:val="20"/>
          </w:rPr>
          <w:t>https://pseig.guanajuato.gob.mx:9100/irj/portal</w:t>
        </w:r>
      </w:hyperlink>
      <w:r w:rsidR="00AF05EF" w:rsidRPr="00F46E75">
        <w:rPr>
          <w:rFonts w:asciiTheme="majorHAnsi" w:eastAsia="Calibri" w:hAnsiTheme="majorHAnsi" w:cstheme="majorHAnsi"/>
          <w:color w:val="000000"/>
          <w:sz w:val="20"/>
          <w:szCs w:val="20"/>
        </w:rPr>
        <w:t xml:space="preserve"> </w:t>
      </w:r>
    </w:p>
    <w:p w14:paraId="4BE09598" w14:textId="77777777" w:rsidR="00226B46" w:rsidRPr="00F46E75" w:rsidRDefault="00226B46">
      <w:pPr>
        <w:ind w:left="0" w:right="-376" w:hanging="2"/>
        <w:jc w:val="both"/>
        <w:rPr>
          <w:rFonts w:asciiTheme="majorHAnsi" w:eastAsia="Calibri" w:hAnsiTheme="majorHAnsi" w:cstheme="majorHAnsi"/>
          <w:sz w:val="20"/>
          <w:szCs w:val="20"/>
        </w:rPr>
      </w:pPr>
    </w:p>
    <w:p w14:paraId="01D7D265" w14:textId="77777777" w:rsidR="00226B46" w:rsidRPr="00F46E75" w:rsidRDefault="00DF5241">
      <w:pPr>
        <w:shd w:val="clear" w:color="auto" w:fill="0000FF"/>
        <w:ind w:left="0" w:right="-376" w:hanging="2"/>
        <w:jc w:val="center"/>
        <w:rPr>
          <w:rFonts w:asciiTheme="majorHAnsi" w:eastAsia="Calibri" w:hAnsiTheme="majorHAnsi" w:cstheme="majorHAnsi"/>
          <w:sz w:val="20"/>
          <w:szCs w:val="20"/>
        </w:rPr>
      </w:pPr>
      <w:r w:rsidRPr="00F46E75">
        <w:rPr>
          <w:rFonts w:asciiTheme="majorHAnsi" w:eastAsia="Calibri" w:hAnsiTheme="majorHAnsi" w:cstheme="majorHAnsi"/>
          <w:b/>
          <w:sz w:val="20"/>
          <w:szCs w:val="20"/>
        </w:rPr>
        <w:t>I. INFORMACIÓN ESPECÍFICA DE LA INVITACIÓN</w:t>
      </w:r>
    </w:p>
    <w:p w14:paraId="4FAF2EED" w14:textId="77777777" w:rsidR="00226B46" w:rsidRPr="00F46E75" w:rsidRDefault="00226B46">
      <w:pPr>
        <w:ind w:left="0" w:right="-376" w:hanging="2"/>
        <w:jc w:val="both"/>
        <w:rPr>
          <w:rFonts w:asciiTheme="majorHAnsi" w:eastAsia="Calibri" w:hAnsiTheme="majorHAnsi" w:cstheme="majorHAnsi"/>
          <w:sz w:val="20"/>
          <w:szCs w:val="20"/>
        </w:rPr>
      </w:pPr>
    </w:p>
    <w:p w14:paraId="0EA829D2" w14:textId="77777777" w:rsidR="00226B46" w:rsidRPr="00F46E75" w:rsidRDefault="00DF5241">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DESCRIPCIÓN COMPLETA DE LOS BIENES</w:t>
      </w:r>
    </w:p>
    <w:p w14:paraId="64592119" w14:textId="77777777" w:rsidR="00226B46" w:rsidRPr="00F46E75" w:rsidRDefault="00226B46">
      <w:pPr>
        <w:ind w:left="0" w:right="-376" w:hanging="2"/>
        <w:jc w:val="both"/>
        <w:rPr>
          <w:rFonts w:asciiTheme="majorHAnsi" w:eastAsia="Calibri" w:hAnsiTheme="majorHAnsi" w:cstheme="majorHAnsi"/>
          <w:sz w:val="20"/>
          <w:szCs w:val="20"/>
        </w:rPr>
      </w:pPr>
    </w:p>
    <w:p w14:paraId="4A57A4AE" w14:textId="2D1A9205"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Para efectos de la presente invitación, podrá bajo su responsabilidad solicitar los Anexos </w:t>
      </w:r>
      <w:r w:rsidR="003928B6">
        <w:rPr>
          <w:rFonts w:asciiTheme="majorHAnsi" w:eastAsia="Calibri" w:hAnsiTheme="majorHAnsi" w:cstheme="majorHAnsi"/>
          <w:sz w:val="20"/>
          <w:szCs w:val="20"/>
        </w:rPr>
        <w:t xml:space="preserve">I, A, AB, B, C, </w:t>
      </w:r>
      <w:r w:rsidR="00AF05EF" w:rsidRPr="00F46E75">
        <w:rPr>
          <w:rFonts w:asciiTheme="majorHAnsi" w:eastAsia="Calibri" w:hAnsiTheme="majorHAnsi" w:cstheme="majorHAnsi"/>
          <w:sz w:val="20"/>
          <w:szCs w:val="20"/>
        </w:rPr>
        <w:t>E, F, G, H y R</w:t>
      </w:r>
      <w:r w:rsidRPr="00F46E75">
        <w:rPr>
          <w:rFonts w:asciiTheme="majorHAnsi" w:eastAsia="Calibri" w:hAnsiTheme="majorHAnsi" w:cstheme="majorHAnsi"/>
          <w:sz w:val="20"/>
          <w:szCs w:val="20"/>
        </w:rPr>
        <w:t xml:space="preserve">, que incluyen las especificaciones, características y demás términos en forma detallada en la Dirección, o en su caso solicitar la información al correo </w:t>
      </w:r>
      <w:hyperlink r:id="rId12" w:history="1">
        <w:r w:rsidR="00AF05EF" w:rsidRPr="00F46E75">
          <w:rPr>
            <w:rStyle w:val="Hipervnculo"/>
            <w:rFonts w:asciiTheme="majorHAnsi" w:hAnsiTheme="majorHAnsi" w:cstheme="majorHAnsi"/>
            <w:sz w:val="20"/>
            <w:szCs w:val="20"/>
          </w:rPr>
          <w:t>dbrodriguezc@guanajuato.gob.mx</w:t>
        </w:r>
      </w:hyperlink>
      <w:r w:rsidR="00AF05EF" w:rsidRPr="00F46E75">
        <w:rPr>
          <w:rFonts w:asciiTheme="majorHAnsi" w:hAnsiTheme="majorHAnsi" w:cstheme="majorHAnsi"/>
          <w:sz w:val="20"/>
          <w:szCs w:val="20"/>
        </w:rPr>
        <w:t xml:space="preserve"> </w:t>
      </w:r>
      <w:r w:rsidRPr="00F46E75">
        <w:rPr>
          <w:rFonts w:asciiTheme="majorHAnsi" w:eastAsia="Calibri" w:hAnsiTheme="majorHAnsi" w:cstheme="majorHAnsi"/>
          <w:sz w:val="20"/>
          <w:szCs w:val="20"/>
        </w:rPr>
        <w:t xml:space="preserve"> </w:t>
      </w:r>
    </w:p>
    <w:p w14:paraId="0BA48D10" w14:textId="77777777" w:rsidR="00226B46" w:rsidRPr="00F46E75" w:rsidRDefault="00226B46">
      <w:pPr>
        <w:ind w:left="0" w:right="-376" w:hanging="2"/>
        <w:jc w:val="both"/>
        <w:rPr>
          <w:rFonts w:asciiTheme="majorHAnsi" w:eastAsia="Calibri" w:hAnsiTheme="majorHAnsi" w:cstheme="majorHAnsi"/>
          <w:sz w:val="20"/>
          <w:szCs w:val="20"/>
        </w:rPr>
      </w:pPr>
    </w:p>
    <w:p w14:paraId="42C44ACC" w14:textId="77777777" w:rsidR="00226B46" w:rsidRPr="00F46E75" w:rsidRDefault="00DF5241">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NOTIFICACIÓN DE PREGUNTAS Y RESPUESTAS</w:t>
      </w:r>
    </w:p>
    <w:p w14:paraId="7F763F7C"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766E6DE8" w14:textId="4B1F9AE2" w:rsidR="00226B46" w:rsidRPr="00F46E75" w:rsidRDefault="00DF5241">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La notificación de las preguntas y respuestas se realizará el día </w:t>
      </w:r>
      <w:r w:rsidR="00751CA3">
        <w:rPr>
          <w:rFonts w:asciiTheme="majorHAnsi" w:eastAsia="Calibri" w:hAnsiTheme="majorHAnsi" w:cstheme="majorHAnsi"/>
          <w:color w:val="000000"/>
          <w:sz w:val="20"/>
          <w:szCs w:val="20"/>
        </w:rPr>
        <w:t>03 de mayo</w:t>
      </w:r>
      <w:r w:rsidR="00AF05EF" w:rsidRPr="00F46E75">
        <w:rPr>
          <w:rFonts w:asciiTheme="majorHAnsi" w:eastAsia="Calibri" w:hAnsiTheme="majorHAnsi" w:cstheme="majorHAnsi"/>
          <w:color w:val="000000"/>
          <w:sz w:val="20"/>
          <w:szCs w:val="20"/>
        </w:rPr>
        <w:t xml:space="preserve"> de 2021.</w:t>
      </w:r>
    </w:p>
    <w:p w14:paraId="057B52D9"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bookmarkStart w:id="0" w:name="_GoBack"/>
      <w:bookmarkEnd w:id="0"/>
    </w:p>
    <w:p w14:paraId="67260228" w14:textId="5A00E180" w:rsidR="00226B46" w:rsidRPr="00F46E75" w:rsidRDefault="00DF5241">
      <w:pPr>
        <w:tabs>
          <w:tab w:val="left" w:pos="6379"/>
        </w:tabs>
        <w:ind w:left="0"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Los interesados deberán enviar sus preguntas por escrito a la Dirección de preferencia a más tardar el día </w:t>
      </w:r>
      <w:r w:rsidR="00795383" w:rsidRPr="00F46E75">
        <w:rPr>
          <w:rFonts w:asciiTheme="majorHAnsi" w:eastAsia="Calibri" w:hAnsiTheme="majorHAnsi" w:cstheme="majorHAnsi"/>
          <w:b/>
          <w:sz w:val="20"/>
          <w:szCs w:val="20"/>
        </w:rPr>
        <w:t>2</w:t>
      </w:r>
      <w:r w:rsidR="000B52FF">
        <w:rPr>
          <w:rFonts w:asciiTheme="majorHAnsi" w:eastAsia="Calibri" w:hAnsiTheme="majorHAnsi" w:cstheme="majorHAnsi"/>
          <w:b/>
          <w:sz w:val="20"/>
          <w:szCs w:val="20"/>
        </w:rPr>
        <w:t>8</w:t>
      </w:r>
      <w:r w:rsidR="00795383" w:rsidRPr="00F46E75">
        <w:rPr>
          <w:rFonts w:asciiTheme="majorHAnsi" w:eastAsia="Calibri" w:hAnsiTheme="majorHAnsi" w:cstheme="majorHAnsi"/>
          <w:b/>
          <w:sz w:val="20"/>
          <w:szCs w:val="20"/>
        </w:rPr>
        <w:t xml:space="preserve"> de abril de 2021</w:t>
      </w:r>
      <w:r w:rsidRPr="00F46E75">
        <w:rPr>
          <w:rFonts w:asciiTheme="majorHAnsi" w:eastAsia="Calibri" w:hAnsiTheme="majorHAnsi" w:cstheme="majorHAnsi"/>
          <w:b/>
          <w:sz w:val="20"/>
          <w:szCs w:val="20"/>
        </w:rPr>
        <w:t xml:space="preserve"> hasta las </w:t>
      </w:r>
      <w:r w:rsidR="00795383" w:rsidRPr="00F46E75">
        <w:rPr>
          <w:rFonts w:asciiTheme="majorHAnsi" w:eastAsia="Calibri" w:hAnsiTheme="majorHAnsi" w:cstheme="majorHAnsi"/>
          <w:b/>
          <w:sz w:val="20"/>
          <w:szCs w:val="20"/>
        </w:rPr>
        <w:t>12:00</w:t>
      </w:r>
      <w:r w:rsidRPr="00F46E75">
        <w:rPr>
          <w:rFonts w:asciiTheme="majorHAnsi" w:eastAsia="Calibri" w:hAnsiTheme="majorHAnsi" w:cstheme="majorHAnsi"/>
          <w:b/>
          <w:sz w:val="20"/>
          <w:szCs w:val="20"/>
        </w:rPr>
        <w:t xml:space="preserve"> horas</w:t>
      </w:r>
      <w:r w:rsidRPr="00F46E75">
        <w:rPr>
          <w:rFonts w:asciiTheme="majorHAnsi" w:eastAsia="Calibri" w:hAnsiTheme="majorHAnsi" w:cstheme="majorHAnsi"/>
          <w:sz w:val="20"/>
          <w:szCs w:val="20"/>
        </w:rPr>
        <w:t xml:space="preserve">, de igual manera podrá enviarlas vía correo electrónico a la dirección: </w:t>
      </w:r>
      <w:hyperlink r:id="rId13" w:history="1">
        <w:r w:rsidR="00795383" w:rsidRPr="00F46E75">
          <w:rPr>
            <w:rStyle w:val="Hipervnculo"/>
            <w:rFonts w:asciiTheme="majorHAnsi" w:eastAsia="Calibri" w:hAnsiTheme="majorHAnsi" w:cstheme="majorHAnsi"/>
            <w:sz w:val="20"/>
            <w:szCs w:val="20"/>
          </w:rPr>
          <w:t>dbrodriguezc@guanajuato.gob.mx</w:t>
        </w:r>
      </w:hyperlink>
      <w:r w:rsidRPr="00F46E75">
        <w:rPr>
          <w:rFonts w:asciiTheme="majorHAnsi" w:eastAsia="Calibri" w:hAnsiTheme="majorHAnsi" w:cstheme="majorHAnsi"/>
          <w:sz w:val="20"/>
          <w:szCs w:val="20"/>
        </w:rPr>
        <w:t>. Además deberá con</w:t>
      </w:r>
      <w:r w:rsidR="00795383" w:rsidRPr="00F46E75">
        <w:rPr>
          <w:rFonts w:asciiTheme="majorHAnsi" w:eastAsia="Calibri" w:hAnsiTheme="majorHAnsi" w:cstheme="majorHAnsi"/>
          <w:sz w:val="20"/>
          <w:szCs w:val="20"/>
        </w:rPr>
        <w:t>firmar la hora de su envío con la</w:t>
      </w:r>
      <w:r w:rsidRPr="00F46E75">
        <w:rPr>
          <w:rFonts w:asciiTheme="majorHAnsi" w:eastAsia="Calibri" w:hAnsiTheme="majorHAnsi" w:cstheme="majorHAnsi"/>
          <w:sz w:val="20"/>
          <w:szCs w:val="20"/>
        </w:rPr>
        <w:t xml:space="preserve"> </w:t>
      </w:r>
      <w:r w:rsidRPr="00F46E75">
        <w:rPr>
          <w:rFonts w:asciiTheme="majorHAnsi" w:eastAsia="Calibri" w:hAnsiTheme="majorHAnsi" w:cstheme="majorHAnsi"/>
          <w:b/>
          <w:sz w:val="20"/>
          <w:szCs w:val="20"/>
        </w:rPr>
        <w:t xml:space="preserve">C. </w:t>
      </w:r>
      <w:r w:rsidR="00795383" w:rsidRPr="00F46E75">
        <w:rPr>
          <w:rFonts w:asciiTheme="majorHAnsi" w:eastAsia="Calibri" w:hAnsiTheme="majorHAnsi" w:cstheme="majorHAnsi"/>
          <w:b/>
          <w:sz w:val="20"/>
          <w:szCs w:val="20"/>
        </w:rPr>
        <w:t xml:space="preserve">Diana Berenice Rodríguez Casillas </w:t>
      </w:r>
      <w:r w:rsidRPr="00F46E75">
        <w:rPr>
          <w:rFonts w:asciiTheme="majorHAnsi" w:eastAsia="Calibri" w:hAnsiTheme="majorHAnsi" w:cstheme="majorHAnsi"/>
          <w:sz w:val="20"/>
          <w:szCs w:val="20"/>
        </w:rPr>
        <w:t xml:space="preserve">o de lo contrario no se aceptarán reclamaciones.  </w:t>
      </w:r>
    </w:p>
    <w:p w14:paraId="382DA2A1" w14:textId="77777777" w:rsidR="00226B46" w:rsidRPr="00F46E75" w:rsidRDefault="00226B46">
      <w:pPr>
        <w:ind w:left="0" w:hanging="2"/>
        <w:jc w:val="both"/>
        <w:rPr>
          <w:rFonts w:asciiTheme="majorHAnsi" w:eastAsia="Calibri" w:hAnsiTheme="majorHAnsi" w:cstheme="majorHAnsi"/>
          <w:sz w:val="20"/>
          <w:szCs w:val="20"/>
        </w:rPr>
      </w:pPr>
    </w:p>
    <w:p w14:paraId="49C4DC1F" w14:textId="77777777" w:rsidR="00226B46" w:rsidRPr="00F46E75" w:rsidRDefault="00DF5241">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Las preguntas deberán preferentemente mencionar el número de partida  a la que se refieren, utilizando el Anexo </w:t>
      </w:r>
      <w:r w:rsidR="00795383" w:rsidRPr="00F46E75">
        <w:rPr>
          <w:rFonts w:asciiTheme="majorHAnsi" w:eastAsia="Calibri" w:hAnsiTheme="majorHAnsi" w:cstheme="majorHAnsi"/>
          <w:color w:val="000000"/>
          <w:sz w:val="20"/>
          <w:szCs w:val="20"/>
        </w:rPr>
        <w:t>G</w:t>
      </w:r>
      <w:r w:rsidRPr="00F46E75">
        <w:rPr>
          <w:rFonts w:asciiTheme="majorHAnsi" w:eastAsia="Calibri" w:hAnsiTheme="majorHAnsi" w:cstheme="majorHAnsi"/>
          <w:color w:val="000000"/>
          <w:sz w:val="20"/>
          <w:szCs w:val="20"/>
        </w:rPr>
        <w:t>.</w:t>
      </w:r>
    </w:p>
    <w:p w14:paraId="203D5EBD" w14:textId="77777777" w:rsidR="00226B46" w:rsidRPr="00F46E75" w:rsidRDefault="00226B46">
      <w:pPr>
        <w:ind w:left="0" w:hanging="2"/>
        <w:jc w:val="both"/>
        <w:rPr>
          <w:rFonts w:asciiTheme="majorHAnsi" w:eastAsia="Calibri" w:hAnsiTheme="majorHAnsi" w:cstheme="majorHAnsi"/>
          <w:sz w:val="20"/>
          <w:szCs w:val="20"/>
        </w:rPr>
      </w:pPr>
    </w:p>
    <w:p w14:paraId="6D684B74" w14:textId="77777777" w:rsidR="00226B46" w:rsidRPr="00F46E75" w:rsidRDefault="00DF5241">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r w:rsidRPr="00F46E75">
        <w:rPr>
          <w:rFonts w:asciiTheme="majorHAnsi" w:eastAsia="Calibri" w:hAnsiTheme="majorHAnsi" w:cstheme="majorHAnsi"/>
          <w:b/>
          <w:color w:val="000000"/>
          <w:sz w:val="20"/>
          <w:szCs w:val="20"/>
        </w:rPr>
        <w:t xml:space="preserve">Sólo se dará contestación a las preguntas recibidas en tiempo y forma de acuerdo al presente apartado. </w:t>
      </w:r>
    </w:p>
    <w:p w14:paraId="55239654" w14:textId="77777777" w:rsidR="00226B46" w:rsidRPr="00F46E75" w:rsidRDefault="00226B46">
      <w:pPr>
        <w:ind w:left="0" w:hanging="2"/>
        <w:jc w:val="both"/>
        <w:rPr>
          <w:rFonts w:asciiTheme="majorHAnsi" w:eastAsia="Calibri" w:hAnsiTheme="majorHAnsi" w:cstheme="majorHAnsi"/>
          <w:sz w:val="20"/>
          <w:szCs w:val="20"/>
        </w:rPr>
      </w:pPr>
    </w:p>
    <w:p w14:paraId="514AF1A7" w14:textId="77777777" w:rsidR="00226B46" w:rsidRPr="00F46E75" w:rsidRDefault="00DF5241">
      <w:pPr>
        <w:ind w:left="0"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Las dudas o cuestionamientos que se formulen, deben ser solamente en relación a las bases de la presente invitación y en términos razonables, claros y precisos, a juicio de la Dirección, en caso contrario, serán desechados.</w:t>
      </w:r>
    </w:p>
    <w:p w14:paraId="4325650A" w14:textId="77777777" w:rsidR="00226B46" w:rsidRPr="00F46E75" w:rsidRDefault="00226B46">
      <w:pPr>
        <w:ind w:left="0" w:hanging="2"/>
        <w:jc w:val="both"/>
        <w:rPr>
          <w:rFonts w:asciiTheme="majorHAnsi" w:eastAsia="Calibri" w:hAnsiTheme="majorHAnsi" w:cstheme="majorHAnsi"/>
          <w:sz w:val="20"/>
          <w:szCs w:val="20"/>
        </w:rPr>
      </w:pPr>
    </w:p>
    <w:p w14:paraId="0CA21484" w14:textId="77777777" w:rsidR="00226B46" w:rsidRPr="00F46E75" w:rsidRDefault="00DF5241">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La notificación de las preguntas y respuestas se llevará a cabo con la publicación de las mismas en  las páginas </w:t>
      </w:r>
      <w:hyperlink r:id="rId14">
        <w:r w:rsidR="00F46E75" w:rsidRPr="00F46E75">
          <w:rPr>
            <w:rFonts w:asciiTheme="majorHAnsi" w:eastAsia="Calibri" w:hAnsiTheme="majorHAnsi" w:cstheme="majorHAnsi"/>
            <w:color w:val="0000FF"/>
            <w:sz w:val="20"/>
            <w:szCs w:val="20"/>
            <w:u w:val="single"/>
          </w:rPr>
          <w:t>http://transparencia.guanajuato.gob.mx/transparencia/informacion_publica_licitaciones.php</w:t>
        </w:r>
      </w:hyperlink>
      <w:r w:rsidRPr="00F46E75">
        <w:rPr>
          <w:rFonts w:asciiTheme="majorHAnsi" w:eastAsia="Calibri" w:hAnsiTheme="majorHAnsi" w:cstheme="majorHAnsi"/>
          <w:color w:val="000000"/>
          <w:sz w:val="20"/>
          <w:szCs w:val="20"/>
        </w:rPr>
        <w:t xml:space="preserve"> y </w:t>
      </w:r>
      <w:hyperlink r:id="rId15">
        <w:r w:rsidRPr="00F46E75">
          <w:rPr>
            <w:rFonts w:asciiTheme="majorHAnsi" w:eastAsia="Calibri" w:hAnsiTheme="majorHAnsi" w:cstheme="majorHAnsi"/>
            <w:color w:val="0000FF"/>
            <w:sz w:val="20"/>
            <w:szCs w:val="20"/>
            <w:u w:val="single"/>
          </w:rPr>
          <w:t>https://pseig.guanajuato.gob.mx:9100/irj/portal</w:t>
        </w:r>
      </w:hyperlink>
      <w:r w:rsidRPr="00F46E75">
        <w:rPr>
          <w:rFonts w:asciiTheme="majorHAnsi" w:eastAsia="Calibri" w:hAnsiTheme="majorHAnsi" w:cstheme="majorHAnsi"/>
          <w:color w:val="000000"/>
          <w:sz w:val="20"/>
          <w:szCs w:val="20"/>
        </w:rPr>
        <w:t>.</w:t>
      </w:r>
    </w:p>
    <w:p w14:paraId="40F9C44D"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48EC883A" w14:textId="77777777" w:rsidR="00226B46" w:rsidRPr="00F46E75" w:rsidRDefault="00DF5241">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14:paraId="3532F323" w14:textId="77777777" w:rsidR="00226B46" w:rsidRPr="00F46E75" w:rsidRDefault="00226B46">
      <w:pPr>
        <w:ind w:left="0" w:right="-376" w:hanging="2"/>
        <w:jc w:val="both"/>
        <w:rPr>
          <w:rFonts w:asciiTheme="majorHAnsi" w:eastAsia="Calibri" w:hAnsiTheme="majorHAnsi" w:cstheme="majorHAnsi"/>
          <w:sz w:val="20"/>
          <w:szCs w:val="20"/>
        </w:rPr>
      </w:pPr>
    </w:p>
    <w:p w14:paraId="7EA645ED" w14:textId="77777777" w:rsidR="00226B46" w:rsidRPr="00F46E75" w:rsidRDefault="00DF5241">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MUESTRAS</w:t>
      </w:r>
    </w:p>
    <w:p w14:paraId="4BD5887D" w14:textId="77777777" w:rsidR="00226B46" w:rsidRPr="00F46E75" w:rsidRDefault="00226B46">
      <w:pPr>
        <w:ind w:left="0" w:right="-376" w:hanging="2"/>
        <w:jc w:val="both"/>
        <w:rPr>
          <w:rFonts w:asciiTheme="majorHAnsi" w:eastAsia="Calibri" w:hAnsiTheme="majorHAnsi" w:cstheme="majorHAnsi"/>
          <w:sz w:val="20"/>
          <w:szCs w:val="20"/>
        </w:rPr>
      </w:pPr>
    </w:p>
    <w:p w14:paraId="59E1F2C2" w14:textId="23E7BCD2"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Para las partidas </w:t>
      </w:r>
      <w:r w:rsidR="0081401C" w:rsidRPr="00F46E75">
        <w:rPr>
          <w:rFonts w:asciiTheme="majorHAnsi" w:eastAsia="Calibri" w:hAnsiTheme="majorHAnsi" w:cstheme="majorHAnsi"/>
          <w:sz w:val="20"/>
          <w:szCs w:val="20"/>
        </w:rPr>
        <w:t xml:space="preserve">1, 2, 3, </w:t>
      </w:r>
      <w:r w:rsidR="00795383" w:rsidRPr="00F46E75">
        <w:rPr>
          <w:rFonts w:asciiTheme="majorHAnsi" w:eastAsia="Calibri" w:hAnsiTheme="majorHAnsi" w:cstheme="majorHAnsi"/>
          <w:sz w:val="20"/>
          <w:szCs w:val="20"/>
        </w:rPr>
        <w:t>5</w:t>
      </w:r>
      <w:r w:rsidR="0081401C" w:rsidRPr="00F46E75">
        <w:rPr>
          <w:rFonts w:asciiTheme="majorHAnsi" w:eastAsia="Calibri" w:hAnsiTheme="majorHAnsi" w:cstheme="majorHAnsi"/>
          <w:sz w:val="20"/>
          <w:szCs w:val="20"/>
        </w:rPr>
        <w:t xml:space="preserve"> y 6</w:t>
      </w:r>
      <w:r w:rsidRPr="00F46E75">
        <w:rPr>
          <w:rFonts w:asciiTheme="majorHAnsi" w:eastAsia="Calibri" w:hAnsiTheme="majorHAnsi" w:cstheme="majorHAnsi"/>
          <w:sz w:val="20"/>
          <w:szCs w:val="20"/>
        </w:rPr>
        <w:t xml:space="preserve"> del anexo </w:t>
      </w:r>
      <w:r w:rsidR="00795383" w:rsidRPr="00F46E75">
        <w:rPr>
          <w:rFonts w:asciiTheme="majorHAnsi" w:eastAsia="Calibri" w:hAnsiTheme="majorHAnsi" w:cstheme="majorHAnsi"/>
          <w:sz w:val="20"/>
          <w:szCs w:val="20"/>
        </w:rPr>
        <w:t>I</w:t>
      </w:r>
      <w:r w:rsidRPr="00F46E75">
        <w:rPr>
          <w:rFonts w:asciiTheme="majorHAnsi" w:eastAsia="Calibri" w:hAnsiTheme="majorHAnsi" w:cstheme="majorHAnsi"/>
          <w:sz w:val="20"/>
          <w:szCs w:val="20"/>
        </w:rPr>
        <w:t xml:space="preserve"> los participantes deberán entregar invariablemente una muestra física que guarde fielmente las características solicitadas en el Anexo I, según participe, a más tardar el día </w:t>
      </w:r>
      <w:r w:rsidR="00795383" w:rsidRPr="00F46E75">
        <w:rPr>
          <w:rFonts w:asciiTheme="majorHAnsi" w:eastAsia="Calibri" w:hAnsiTheme="majorHAnsi" w:cstheme="majorHAnsi"/>
          <w:sz w:val="20"/>
          <w:szCs w:val="20"/>
        </w:rPr>
        <w:t>0</w:t>
      </w:r>
      <w:r w:rsidR="000B52FF">
        <w:rPr>
          <w:rFonts w:asciiTheme="majorHAnsi" w:eastAsia="Calibri" w:hAnsiTheme="majorHAnsi" w:cstheme="majorHAnsi"/>
          <w:sz w:val="20"/>
          <w:szCs w:val="20"/>
        </w:rPr>
        <w:t>4</w:t>
      </w:r>
      <w:r w:rsidR="00795383" w:rsidRPr="00F46E75">
        <w:rPr>
          <w:rFonts w:asciiTheme="majorHAnsi" w:eastAsia="Calibri" w:hAnsiTheme="majorHAnsi" w:cstheme="majorHAnsi"/>
          <w:sz w:val="20"/>
          <w:szCs w:val="20"/>
        </w:rPr>
        <w:t xml:space="preserve"> de mayo de 2021</w:t>
      </w:r>
      <w:r w:rsidRPr="00F46E75">
        <w:rPr>
          <w:rFonts w:asciiTheme="majorHAnsi" w:eastAsia="Calibri" w:hAnsiTheme="majorHAnsi" w:cstheme="majorHAnsi"/>
          <w:sz w:val="20"/>
          <w:szCs w:val="20"/>
        </w:rPr>
        <w:t xml:space="preserve"> a las </w:t>
      </w:r>
      <w:r w:rsidR="000B52FF">
        <w:rPr>
          <w:rFonts w:asciiTheme="majorHAnsi" w:eastAsia="Calibri" w:hAnsiTheme="majorHAnsi" w:cstheme="majorHAnsi"/>
          <w:sz w:val="20"/>
          <w:szCs w:val="20"/>
        </w:rPr>
        <w:t>11</w:t>
      </w:r>
      <w:r w:rsidR="00795383" w:rsidRPr="00F46E75">
        <w:rPr>
          <w:rFonts w:asciiTheme="majorHAnsi" w:eastAsia="Calibri" w:hAnsiTheme="majorHAnsi" w:cstheme="majorHAnsi"/>
          <w:sz w:val="20"/>
          <w:szCs w:val="20"/>
        </w:rPr>
        <w:t>:00</w:t>
      </w:r>
      <w:r w:rsidRPr="00F46E75">
        <w:rPr>
          <w:rFonts w:asciiTheme="majorHAnsi" w:eastAsia="Calibri" w:hAnsiTheme="majorHAnsi" w:cstheme="majorHAnsi"/>
          <w:sz w:val="20"/>
          <w:szCs w:val="20"/>
        </w:rPr>
        <w:t xml:space="preserve"> horas en el Almacén de la Dirección ubicado en Carretera Guanajuato – Juventino Rosas km. 9.5 en un horario de lunes a vier</w:t>
      </w:r>
      <w:r w:rsidR="00795383" w:rsidRPr="00F46E75">
        <w:rPr>
          <w:rFonts w:asciiTheme="majorHAnsi" w:eastAsia="Calibri" w:hAnsiTheme="majorHAnsi" w:cstheme="majorHAnsi"/>
          <w:sz w:val="20"/>
          <w:szCs w:val="20"/>
        </w:rPr>
        <w:t>nes de las 9:00 a las 14:00 horas.</w:t>
      </w:r>
    </w:p>
    <w:p w14:paraId="4C2AE407" w14:textId="77777777" w:rsidR="00226B46" w:rsidRPr="00F46E75" w:rsidRDefault="00226B46">
      <w:pPr>
        <w:ind w:left="0" w:right="-376" w:hanging="2"/>
        <w:jc w:val="both"/>
        <w:rPr>
          <w:rFonts w:asciiTheme="majorHAnsi" w:eastAsia="Calibri" w:hAnsiTheme="majorHAnsi" w:cstheme="majorHAnsi"/>
          <w:sz w:val="20"/>
          <w:szCs w:val="20"/>
        </w:rPr>
      </w:pPr>
    </w:p>
    <w:p w14:paraId="247ABB6F" w14:textId="77777777" w:rsidR="00226B46" w:rsidRPr="00F46E75" w:rsidRDefault="00DF5241">
      <w:pPr>
        <w:ind w:left="0" w:right="-425"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El participante deberá de presentar sus muestras acompañadas con original y 2 copias del recibo de muestras (</w:t>
      </w:r>
      <w:r w:rsidRPr="00F46E75">
        <w:rPr>
          <w:rFonts w:asciiTheme="majorHAnsi" w:eastAsia="Calibri" w:hAnsiTheme="majorHAnsi" w:cstheme="majorHAnsi"/>
          <w:b/>
          <w:sz w:val="20"/>
          <w:szCs w:val="20"/>
        </w:rPr>
        <w:t xml:space="preserve">ANEXO </w:t>
      </w:r>
      <w:r w:rsidR="00A378A3" w:rsidRPr="00F46E75">
        <w:rPr>
          <w:rFonts w:asciiTheme="majorHAnsi" w:eastAsia="Calibri" w:hAnsiTheme="majorHAnsi" w:cstheme="majorHAnsi"/>
          <w:b/>
          <w:sz w:val="20"/>
          <w:szCs w:val="20"/>
        </w:rPr>
        <w:t>H</w:t>
      </w:r>
      <w:r w:rsidRPr="00F46E75">
        <w:rPr>
          <w:rFonts w:asciiTheme="majorHAnsi" w:eastAsia="Calibri" w:hAnsiTheme="majorHAnsi" w:cstheme="majorHAnsi"/>
          <w:sz w:val="20"/>
          <w:szCs w:val="20"/>
        </w:rPr>
        <w:t xml:space="preserve">), elaborado preferentemente en hoja membretada, dejando una copia en dicho almacén para cotejo de recepción. El documento deberá mencionar la(s) partida(s) en que participa, descripción corta de su muestra y datos del participante. Así mismo deberá anotarse en la hoja de registro de recepción de muestras. </w:t>
      </w:r>
    </w:p>
    <w:p w14:paraId="13755177" w14:textId="77777777" w:rsidR="00226B46" w:rsidRPr="00F46E75" w:rsidRDefault="00226B46">
      <w:pPr>
        <w:ind w:left="0" w:right="-425" w:hanging="2"/>
        <w:jc w:val="both"/>
        <w:rPr>
          <w:rFonts w:asciiTheme="majorHAnsi" w:eastAsia="Calibri" w:hAnsiTheme="majorHAnsi" w:cstheme="majorHAnsi"/>
          <w:sz w:val="20"/>
          <w:szCs w:val="20"/>
        </w:rPr>
      </w:pPr>
    </w:p>
    <w:p w14:paraId="16C3084B" w14:textId="77777777" w:rsidR="00226B46" w:rsidRPr="00F46E75" w:rsidRDefault="00DF5241">
      <w:pPr>
        <w:ind w:left="0" w:right="-425" w:hanging="2"/>
        <w:jc w:val="both"/>
        <w:rPr>
          <w:rFonts w:asciiTheme="majorHAnsi" w:eastAsia="Calibri" w:hAnsiTheme="majorHAnsi" w:cstheme="majorHAnsi"/>
          <w:sz w:val="20"/>
          <w:szCs w:val="20"/>
          <w:u w:val="single"/>
        </w:rPr>
      </w:pPr>
      <w:r w:rsidRPr="00F46E75">
        <w:rPr>
          <w:rFonts w:asciiTheme="majorHAnsi" w:eastAsia="Calibri" w:hAnsiTheme="majorHAnsi" w:cstheme="majorHAnsi"/>
          <w:sz w:val="20"/>
          <w:szCs w:val="20"/>
        </w:rPr>
        <w:t xml:space="preserve">Las muestras entregadas quedarán en poder de la Dirección,  hasta el cumplimiento de la entrega total de lo contratado en el caso del o los participantes adjudicados; y en el caso de los demás, deberán pasar por sus muestras a la Dirección en la semana del </w:t>
      </w:r>
      <w:r w:rsidR="002A1D0C" w:rsidRPr="00F46E75">
        <w:rPr>
          <w:rFonts w:asciiTheme="majorHAnsi" w:eastAsia="Calibri" w:hAnsiTheme="majorHAnsi" w:cstheme="majorHAnsi"/>
          <w:b/>
          <w:sz w:val="20"/>
          <w:szCs w:val="20"/>
        </w:rPr>
        <w:t>10 al 14 de mayo de 2021</w:t>
      </w:r>
      <w:r w:rsidRPr="00F46E75">
        <w:rPr>
          <w:rFonts w:asciiTheme="majorHAnsi" w:eastAsia="Calibri" w:hAnsiTheme="majorHAnsi" w:cstheme="majorHAnsi"/>
          <w:sz w:val="20"/>
          <w:szCs w:val="20"/>
        </w:rPr>
        <w:t xml:space="preserve">, </w:t>
      </w:r>
      <w:r w:rsidRPr="00F46E75">
        <w:rPr>
          <w:rFonts w:asciiTheme="majorHAnsi" w:eastAsia="Calibri" w:hAnsiTheme="majorHAnsi" w:cstheme="majorHAnsi"/>
          <w:b/>
          <w:sz w:val="20"/>
          <w:szCs w:val="20"/>
          <w:u w:val="single"/>
        </w:rPr>
        <w:t xml:space="preserve">sin que sea objeto de reclamo el deterioro de las muestras.  </w:t>
      </w:r>
    </w:p>
    <w:p w14:paraId="5321D25A" w14:textId="77777777" w:rsidR="00226B46" w:rsidRPr="00F46E75" w:rsidRDefault="00226B46">
      <w:pPr>
        <w:ind w:left="0" w:right="-376" w:hanging="2"/>
        <w:jc w:val="both"/>
        <w:rPr>
          <w:rFonts w:asciiTheme="majorHAnsi" w:eastAsia="Calibri" w:hAnsiTheme="majorHAnsi" w:cstheme="majorHAnsi"/>
          <w:sz w:val="20"/>
          <w:szCs w:val="20"/>
        </w:rPr>
      </w:pPr>
    </w:p>
    <w:p w14:paraId="538FADDF"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Dichas muestras deberán estar debidamente identificadas mediante etiqueta adherida donde se indique número de la invitación, nombre del participante, anexo y partida a que corresponde.</w:t>
      </w:r>
    </w:p>
    <w:p w14:paraId="4A0E226C" w14:textId="77777777" w:rsidR="00226B46" w:rsidRPr="00F46E75" w:rsidRDefault="00226B46">
      <w:pPr>
        <w:ind w:left="0" w:right="-376" w:hanging="2"/>
        <w:jc w:val="both"/>
        <w:rPr>
          <w:rFonts w:asciiTheme="majorHAnsi" w:eastAsia="Calibri" w:hAnsiTheme="majorHAnsi" w:cstheme="majorHAnsi"/>
          <w:sz w:val="20"/>
          <w:szCs w:val="20"/>
        </w:rPr>
      </w:pPr>
    </w:p>
    <w:p w14:paraId="1B4B5DFB"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Podrá presentar una sola muestra para las partidas que guarden idénticas características, debiendo especificar en su etiqueta de identificación la relación de partidas a las que corresponde.</w:t>
      </w:r>
    </w:p>
    <w:p w14:paraId="35612A5F" w14:textId="77777777" w:rsidR="00226B46" w:rsidRPr="00F46E75" w:rsidRDefault="00226B46">
      <w:pPr>
        <w:ind w:left="0" w:right="-376" w:hanging="2"/>
        <w:jc w:val="both"/>
        <w:rPr>
          <w:rFonts w:asciiTheme="majorHAnsi" w:eastAsia="Calibri" w:hAnsiTheme="majorHAnsi" w:cstheme="majorHAnsi"/>
          <w:sz w:val="20"/>
          <w:szCs w:val="20"/>
        </w:rPr>
      </w:pPr>
    </w:p>
    <w:p w14:paraId="6BA33D39"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Además deberá considerar lo siguiente:</w:t>
      </w:r>
    </w:p>
    <w:p w14:paraId="7070B52E" w14:textId="77777777" w:rsidR="00226B46" w:rsidRPr="00F46E75" w:rsidRDefault="00226B46">
      <w:pPr>
        <w:ind w:left="0" w:right="-376" w:hanging="2"/>
        <w:jc w:val="both"/>
        <w:rPr>
          <w:rFonts w:asciiTheme="majorHAnsi" w:eastAsia="Calibri" w:hAnsiTheme="majorHAnsi" w:cstheme="majorHAnsi"/>
          <w:sz w:val="20"/>
          <w:szCs w:val="20"/>
        </w:rPr>
      </w:pPr>
    </w:p>
    <w:p w14:paraId="2EE3A11F" w14:textId="77777777" w:rsidR="00226B46" w:rsidRPr="00F46E75" w:rsidRDefault="00226B46">
      <w:pPr>
        <w:ind w:left="0" w:right="-376" w:hanging="2"/>
        <w:jc w:val="both"/>
        <w:rPr>
          <w:rFonts w:asciiTheme="majorHAnsi" w:eastAsia="Calibri" w:hAnsiTheme="majorHAnsi" w:cstheme="majorHAnsi"/>
          <w:sz w:val="20"/>
          <w:szCs w:val="20"/>
        </w:rPr>
      </w:pPr>
    </w:p>
    <w:p w14:paraId="43900E15" w14:textId="6C0EF00F" w:rsidR="000B52FF" w:rsidRPr="000B52FF" w:rsidRDefault="000B52FF" w:rsidP="000B52FF">
      <w:pPr>
        <w:numPr>
          <w:ilvl w:val="0"/>
          <w:numId w:val="10"/>
        </w:numPr>
        <w:ind w:left="0" w:right="-376" w:hanging="2"/>
        <w:jc w:val="both"/>
        <w:rPr>
          <w:rFonts w:asciiTheme="majorHAnsi" w:eastAsia="Calibri" w:hAnsiTheme="majorHAnsi" w:cstheme="majorHAnsi"/>
          <w:b/>
          <w:sz w:val="20"/>
          <w:szCs w:val="20"/>
        </w:rPr>
      </w:pPr>
      <w:r w:rsidRPr="000B52FF">
        <w:rPr>
          <w:rFonts w:asciiTheme="majorHAnsi" w:eastAsia="Calibri" w:hAnsiTheme="majorHAnsi" w:cstheme="majorHAnsi"/>
          <w:b/>
          <w:sz w:val="20"/>
          <w:szCs w:val="20"/>
        </w:rPr>
        <w:t>MUESTRA DE LA CONVOCANTE</w:t>
      </w:r>
    </w:p>
    <w:p w14:paraId="6DA8DC07" w14:textId="0879041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 </w:t>
      </w:r>
    </w:p>
    <w:p w14:paraId="020DFA79" w14:textId="4868FDE4"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Se aclara que están a disposición de los participantes muestras físicas de las partidas </w:t>
      </w:r>
      <w:r w:rsidR="0081401C" w:rsidRPr="00F46E75">
        <w:rPr>
          <w:rFonts w:asciiTheme="majorHAnsi" w:eastAsia="Calibri" w:hAnsiTheme="majorHAnsi" w:cstheme="majorHAnsi"/>
          <w:sz w:val="20"/>
          <w:szCs w:val="20"/>
        </w:rPr>
        <w:t xml:space="preserve">1, 2, 3, 4, </w:t>
      </w:r>
      <w:r w:rsidR="002A1D0C" w:rsidRPr="00F46E75">
        <w:rPr>
          <w:rFonts w:asciiTheme="majorHAnsi" w:eastAsia="Calibri" w:hAnsiTheme="majorHAnsi" w:cstheme="majorHAnsi"/>
          <w:sz w:val="20"/>
          <w:szCs w:val="20"/>
        </w:rPr>
        <w:t>5</w:t>
      </w:r>
      <w:r w:rsidR="0081401C" w:rsidRPr="00F46E75">
        <w:rPr>
          <w:rFonts w:asciiTheme="majorHAnsi" w:eastAsia="Calibri" w:hAnsiTheme="majorHAnsi" w:cstheme="majorHAnsi"/>
          <w:sz w:val="20"/>
          <w:szCs w:val="20"/>
        </w:rPr>
        <w:t xml:space="preserve"> y 6</w:t>
      </w:r>
      <w:r w:rsidRPr="00F46E75">
        <w:rPr>
          <w:rFonts w:asciiTheme="majorHAnsi" w:eastAsia="Calibri" w:hAnsiTheme="majorHAnsi" w:cstheme="majorHAnsi"/>
          <w:sz w:val="20"/>
          <w:szCs w:val="20"/>
        </w:rPr>
        <w:t xml:space="preserve"> del Anexo I, durante los días </w:t>
      </w:r>
      <w:r w:rsidR="002A1D0C" w:rsidRPr="00F46E75">
        <w:rPr>
          <w:rFonts w:asciiTheme="majorHAnsi" w:eastAsia="Calibri" w:hAnsiTheme="majorHAnsi" w:cstheme="majorHAnsi"/>
          <w:sz w:val="20"/>
          <w:szCs w:val="20"/>
        </w:rPr>
        <w:t>2</w:t>
      </w:r>
      <w:r w:rsidR="000B52FF">
        <w:rPr>
          <w:rFonts w:asciiTheme="majorHAnsi" w:eastAsia="Calibri" w:hAnsiTheme="majorHAnsi" w:cstheme="majorHAnsi"/>
          <w:sz w:val="20"/>
          <w:szCs w:val="20"/>
        </w:rPr>
        <w:t>7</w:t>
      </w:r>
      <w:r w:rsidR="002A1D0C" w:rsidRPr="00F46E75">
        <w:rPr>
          <w:rFonts w:asciiTheme="majorHAnsi" w:eastAsia="Calibri" w:hAnsiTheme="majorHAnsi" w:cstheme="majorHAnsi"/>
          <w:sz w:val="20"/>
          <w:szCs w:val="20"/>
        </w:rPr>
        <w:t xml:space="preserve"> y 2</w:t>
      </w:r>
      <w:r w:rsidR="000B52FF">
        <w:rPr>
          <w:rFonts w:asciiTheme="majorHAnsi" w:eastAsia="Calibri" w:hAnsiTheme="majorHAnsi" w:cstheme="majorHAnsi"/>
          <w:sz w:val="20"/>
          <w:szCs w:val="20"/>
        </w:rPr>
        <w:t>8</w:t>
      </w:r>
      <w:r w:rsidR="002A1D0C" w:rsidRPr="00F46E75">
        <w:rPr>
          <w:rFonts w:asciiTheme="majorHAnsi" w:eastAsia="Calibri" w:hAnsiTheme="majorHAnsi" w:cstheme="majorHAnsi"/>
          <w:sz w:val="20"/>
          <w:szCs w:val="20"/>
        </w:rPr>
        <w:t xml:space="preserve"> de abril de 2021</w:t>
      </w:r>
      <w:r w:rsidRPr="00F46E75">
        <w:rPr>
          <w:rFonts w:asciiTheme="majorHAnsi" w:eastAsia="Calibri" w:hAnsiTheme="majorHAnsi" w:cstheme="majorHAnsi"/>
          <w:sz w:val="20"/>
          <w:szCs w:val="20"/>
        </w:rPr>
        <w:t xml:space="preserve"> en horario de lunes a vier</w:t>
      </w:r>
      <w:r w:rsidR="002A1D0C" w:rsidRPr="00F46E75">
        <w:rPr>
          <w:rFonts w:asciiTheme="majorHAnsi" w:eastAsia="Calibri" w:hAnsiTheme="majorHAnsi" w:cstheme="majorHAnsi"/>
          <w:sz w:val="20"/>
          <w:szCs w:val="20"/>
        </w:rPr>
        <w:t xml:space="preserve">nes de 09:00 a 15:00 horas en la Dirección de </w:t>
      </w:r>
      <w:r w:rsidR="002A1D0C" w:rsidRPr="00F46E75">
        <w:rPr>
          <w:rFonts w:asciiTheme="majorHAnsi" w:eastAsia="Calibri" w:hAnsiTheme="majorHAnsi" w:cstheme="majorHAnsi"/>
          <w:sz w:val="20"/>
          <w:szCs w:val="20"/>
        </w:rPr>
        <w:lastRenderedPageBreak/>
        <w:t xml:space="preserve">Adquisiciones y Suministros, </w:t>
      </w:r>
      <w:r w:rsidRPr="00F46E75">
        <w:rPr>
          <w:rFonts w:asciiTheme="majorHAnsi" w:eastAsia="Calibri" w:hAnsiTheme="majorHAnsi" w:cstheme="majorHAnsi"/>
          <w:sz w:val="20"/>
          <w:szCs w:val="20"/>
        </w:rPr>
        <w:t>ubicad</w:t>
      </w:r>
      <w:r w:rsidR="002A1D0C" w:rsidRPr="00F46E75">
        <w:rPr>
          <w:rFonts w:asciiTheme="majorHAnsi" w:eastAsia="Calibri" w:hAnsiTheme="majorHAnsi" w:cstheme="majorHAnsi"/>
          <w:sz w:val="20"/>
          <w:szCs w:val="20"/>
        </w:rPr>
        <w:t>a</w:t>
      </w:r>
      <w:r w:rsidRPr="00F46E75">
        <w:rPr>
          <w:rFonts w:asciiTheme="majorHAnsi" w:eastAsia="Calibri" w:hAnsiTheme="majorHAnsi" w:cstheme="majorHAnsi"/>
          <w:sz w:val="20"/>
          <w:szCs w:val="20"/>
        </w:rPr>
        <w:t xml:space="preserve"> en </w:t>
      </w:r>
      <w:proofErr w:type="spellStart"/>
      <w:r w:rsidRPr="00F46E75">
        <w:rPr>
          <w:rFonts w:asciiTheme="majorHAnsi" w:eastAsia="Calibri" w:hAnsiTheme="majorHAnsi" w:cstheme="majorHAnsi"/>
          <w:sz w:val="20"/>
          <w:szCs w:val="20"/>
        </w:rPr>
        <w:t>Carr</w:t>
      </w:r>
      <w:proofErr w:type="spellEnd"/>
      <w:r w:rsidRPr="00F46E75">
        <w:rPr>
          <w:rFonts w:asciiTheme="majorHAnsi" w:eastAsia="Calibri" w:hAnsiTheme="majorHAnsi" w:cstheme="majorHAnsi"/>
          <w:sz w:val="20"/>
          <w:szCs w:val="20"/>
        </w:rPr>
        <w:t>. Guanajuato – Juventino Rosas km 9.5.</w:t>
      </w:r>
      <w:r w:rsidR="002A1D0C" w:rsidRPr="00F46E75">
        <w:rPr>
          <w:rFonts w:asciiTheme="majorHAnsi" w:eastAsia="Calibri" w:hAnsiTheme="majorHAnsi" w:cstheme="majorHAnsi"/>
          <w:sz w:val="20"/>
          <w:szCs w:val="20"/>
        </w:rPr>
        <w:t>, con la C. Diana Berenice Rodríguez Casillas y/o Ing. Gabriel Bravo Gutiérrez.</w:t>
      </w:r>
    </w:p>
    <w:p w14:paraId="6D4EA63B" w14:textId="77777777" w:rsidR="00226B46" w:rsidRPr="00F46E75" w:rsidRDefault="00226B46">
      <w:pPr>
        <w:ind w:left="0" w:right="-376" w:hanging="2"/>
        <w:jc w:val="both"/>
        <w:rPr>
          <w:rFonts w:asciiTheme="majorHAnsi" w:eastAsia="Calibri" w:hAnsiTheme="majorHAnsi" w:cstheme="majorHAnsi"/>
          <w:sz w:val="20"/>
          <w:szCs w:val="20"/>
        </w:rPr>
      </w:pPr>
    </w:p>
    <w:p w14:paraId="7D4C2110"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u w:val="single"/>
        </w:rPr>
        <w:t>Se aclara que de existir alguna discrepancia entre las especificaciones solicitadas en el Anexo I y las muestras físicas de la convocante, prevalecerá en todo caso lo establecido en las especificacio</w:t>
      </w:r>
      <w:r w:rsidR="0081401C" w:rsidRPr="00F46E75">
        <w:rPr>
          <w:rFonts w:asciiTheme="majorHAnsi" w:eastAsia="Calibri" w:hAnsiTheme="majorHAnsi" w:cstheme="majorHAnsi"/>
          <w:b/>
          <w:sz w:val="20"/>
          <w:szCs w:val="20"/>
          <w:u w:val="single"/>
        </w:rPr>
        <w:t xml:space="preserve">nes establecidas en el Anexo I. </w:t>
      </w:r>
    </w:p>
    <w:p w14:paraId="6C9D6EDA" w14:textId="77777777" w:rsidR="00226B46" w:rsidRPr="00F46E75" w:rsidRDefault="00226B46">
      <w:pPr>
        <w:ind w:left="0" w:right="-376" w:hanging="2"/>
        <w:jc w:val="both"/>
        <w:rPr>
          <w:rFonts w:asciiTheme="majorHAnsi" w:eastAsia="Calibri" w:hAnsiTheme="majorHAnsi" w:cstheme="majorHAnsi"/>
          <w:sz w:val="20"/>
          <w:szCs w:val="20"/>
        </w:rPr>
      </w:pPr>
    </w:p>
    <w:p w14:paraId="6EB28DC4" w14:textId="77777777" w:rsidR="00226B46" w:rsidRPr="00F46E75" w:rsidRDefault="00DF5241">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EVALUACIÓN DE MUESTRAS Y PRUEBAS </w:t>
      </w:r>
    </w:p>
    <w:p w14:paraId="52F579AF" w14:textId="77777777" w:rsidR="00226B46" w:rsidRPr="00F46E75" w:rsidRDefault="00226B46">
      <w:pPr>
        <w:ind w:left="0" w:hanging="2"/>
        <w:jc w:val="both"/>
        <w:rPr>
          <w:rFonts w:asciiTheme="majorHAnsi" w:eastAsia="Calibri" w:hAnsiTheme="majorHAnsi" w:cstheme="majorHAnsi"/>
          <w:sz w:val="20"/>
          <w:szCs w:val="20"/>
        </w:rPr>
      </w:pPr>
    </w:p>
    <w:p w14:paraId="2E4A148E" w14:textId="77777777" w:rsidR="00226B46" w:rsidRPr="00F46E75" w:rsidRDefault="00DF5241">
      <w:pPr>
        <w:pBdr>
          <w:top w:val="nil"/>
          <w:left w:val="nil"/>
          <w:bottom w:val="nil"/>
          <w:right w:val="nil"/>
          <w:between w:val="nil"/>
        </w:pBdr>
        <w:spacing w:line="240" w:lineRule="auto"/>
        <w:ind w:left="0" w:right="-283" w:hanging="2"/>
        <w:jc w:val="both"/>
        <w:rPr>
          <w:rFonts w:asciiTheme="majorHAnsi" w:eastAsia="Calibri" w:hAnsiTheme="majorHAnsi" w:cstheme="majorHAnsi"/>
          <w:b/>
          <w:color w:val="000000"/>
          <w:sz w:val="20"/>
          <w:szCs w:val="20"/>
        </w:rPr>
      </w:pPr>
      <w:r w:rsidRPr="00F46E75">
        <w:rPr>
          <w:rFonts w:asciiTheme="majorHAnsi" w:eastAsia="Calibri" w:hAnsiTheme="majorHAnsi" w:cstheme="majorHAnsi"/>
          <w:color w:val="000000"/>
          <w:sz w:val="20"/>
          <w:szCs w:val="20"/>
        </w:rPr>
        <w:t xml:space="preserve">La evaluación de las muestras consistirá en la verificación de la muestra física de conformidad a lo solicitado en las presentes bases y anexos. </w:t>
      </w:r>
      <w:r w:rsidRPr="00F46E75">
        <w:rPr>
          <w:rFonts w:asciiTheme="majorHAnsi" w:eastAsia="Calibri" w:hAnsiTheme="majorHAnsi" w:cstheme="majorHAnsi"/>
          <w:b/>
          <w:color w:val="000000"/>
          <w:sz w:val="20"/>
          <w:szCs w:val="20"/>
        </w:rPr>
        <w:t>Se podrán realizar pruebas destructivas.</w:t>
      </w:r>
    </w:p>
    <w:p w14:paraId="6B03473A" w14:textId="77777777" w:rsidR="0081401C" w:rsidRPr="00F46E75" w:rsidRDefault="0081401C">
      <w:pPr>
        <w:pBdr>
          <w:top w:val="nil"/>
          <w:left w:val="nil"/>
          <w:bottom w:val="nil"/>
          <w:right w:val="nil"/>
          <w:between w:val="nil"/>
        </w:pBdr>
        <w:spacing w:line="240" w:lineRule="auto"/>
        <w:ind w:left="0" w:right="-283" w:hanging="2"/>
        <w:jc w:val="both"/>
        <w:rPr>
          <w:rFonts w:asciiTheme="majorHAnsi" w:eastAsia="Calibri" w:hAnsiTheme="majorHAnsi" w:cstheme="majorHAnsi"/>
          <w:b/>
          <w:color w:val="000000"/>
          <w:sz w:val="20"/>
          <w:szCs w:val="20"/>
        </w:rPr>
      </w:pPr>
    </w:p>
    <w:p w14:paraId="77D06C62" w14:textId="77777777" w:rsidR="0081401C" w:rsidRPr="00F46E75" w:rsidRDefault="0081401C" w:rsidP="0081401C">
      <w:pPr>
        <w:ind w:left="0" w:right="-283"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La evaluación de muestras se llevara a cabo en comparación entre la muestra física presentada por la convocante, su muestra física y su propuesta técnica, aplica para las partidas 1, 2, 3, 4, 5 y 6 del Anexo I, en las cuales se cuenta con muestra de la convocante, considerando que se revisarán las características y especificaciones solicitadas en el anexo I según corresponda; ya que en caso contrario su propuesta será descalificada.</w:t>
      </w:r>
    </w:p>
    <w:p w14:paraId="11DAF699" w14:textId="77777777" w:rsidR="00226B46" w:rsidRPr="00F46E75" w:rsidRDefault="00226B46">
      <w:pPr>
        <w:ind w:left="0" w:right="-283" w:hanging="2"/>
        <w:jc w:val="both"/>
        <w:rPr>
          <w:rFonts w:asciiTheme="majorHAnsi" w:eastAsia="Calibri" w:hAnsiTheme="majorHAnsi" w:cstheme="majorHAnsi"/>
          <w:sz w:val="20"/>
          <w:szCs w:val="20"/>
        </w:rPr>
      </w:pPr>
    </w:p>
    <w:p w14:paraId="1832FCF6" w14:textId="77777777" w:rsidR="00226B46" w:rsidRPr="00F46E75" w:rsidRDefault="00DF5241">
      <w:pPr>
        <w:ind w:left="0" w:right="-283" w:hanging="2"/>
        <w:jc w:val="both"/>
        <w:rPr>
          <w:rFonts w:asciiTheme="majorHAnsi" w:eastAsia="Calibri" w:hAnsiTheme="majorHAnsi" w:cstheme="majorHAnsi"/>
          <w:b/>
          <w:sz w:val="20"/>
          <w:szCs w:val="20"/>
        </w:rPr>
      </w:pPr>
      <w:r w:rsidRPr="00F46E75">
        <w:rPr>
          <w:rFonts w:asciiTheme="majorHAnsi" w:eastAsia="Calibri" w:hAnsiTheme="majorHAnsi" w:cstheme="majorHAnsi"/>
          <w:b/>
          <w:sz w:val="20"/>
          <w:szCs w:val="20"/>
        </w:rPr>
        <w:t xml:space="preserve">Las medidas y especificaciones definidas por Comunicación Social, logos de Gobierno del Estado, deberán apegarse a lo solicitado. </w:t>
      </w:r>
    </w:p>
    <w:p w14:paraId="771F37BD" w14:textId="77777777" w:rsidR="0081401C" w:rsidRPr="00F46E75" w:rsidRDefault="0081401C">
      <w:pPr>
        <w:ind w:left="0" w:right="-283" w:hanging="2"/>
        <w:jc w:val="both"/>
        <w:rPr>
          <w:rFonts w:asciiTheme="majorHAnsi" w:eastAsia="Calibri" w:hAnsiTheme="majorHAnsi" w:cstheme="majorHAnsi"/>
          <w:b/>
          <w:sz w:val="20"/>
          <w:szCs w:val="20"/>
        </w:rPr>
      </w:pPr>
    </w:p>
    <w:p w14:paraId="03AA4DB7" w14:textId="77777777" w:rsidR="00226B46" w:rsidRPr="00F46E75" w:rsidRDefault="00226B46">
      <w:pPr>
        <w:ind w:left="0" w:right="-283" w:hanging="2"/>
        <w:jc w:val="both"/>
        <w:rPr>
          <w:rFonts w:asciiTheme="majorHAnsi" w:eastAsia="Calibri" w:hAnsiTheme="majorHAnsi" w:cstheme="majorHAnsi"/>
          <w:sz w:val="20"/>
          <w:szCs w:val="20"/>
        </w:rPr>
      </w:pPr>
    </w:p>
    <w:p w14:paraId="52418807" w14:textId="77777777" w:rsidR="00226B46" w:rsidRPr="00F46E75" w:rsidRDefault="00DF5241">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FECHA Y HORARIO PARA LA PRESENTACIÓN DE OFERTAS</w:t>
      </w:r>
    </w:p>
    <w:p w14:paraId="370C5F77" w14:textId="77777777" w:rsidR="00226B46" w:rsidRPr="00F46E75" w:rsidRDefault="00226B46">
      <w:pPr>
        <w:ind w:left="0" w:right="-376" w:hanging="2"/>
        <w:jc w:val="both"/>
        <w:rPr>
          <w:rFonts w:asciiTheme="majorHAnsi" w:eastAsia="Calibri" w:hAnsiTheme="majorHAnsi" w:cstheme="majorHAnsi"/>
          <w:sz w:val="20"/>
          <w:szCs w:val="20"/>
        </w:rPr>
      </w:pPr>
    </w:p>
    <w:p w14:paraId="70B739C9" w14:textId="7C5AA738" w:rsidR="00226B46" w:rsidRPr="00F46E75" w:rsidRDefault="00DF524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Los interesados en participar a través de</w:t>
      </w:r>
      <w:r w:rsidRPr="00F46E75">
        <w:rPr>
          <w:rFonts w:asciiTheme="majorHAnsi" w:eastAsia="Calibri" w:hAnsiTheme="majorHAnsi" w:cstheme="majorHAnsi"/>
          <w:b/>
          <w:color w:val="000000"/>
          <w:sz w:val="20"/>
          <w:szCs w:val="20"/>
        </w:rPr>
        <w:t xml:space="preserve"> </w:t>
      </w:r>
      <w:proofErr w:type="spellStart"/>
      <w:r w:rsidRPr="00F46E75">
        <w:rPr>
          <w:rFonts w:asciiTheme="majorHAnsi" w:eastAsia="Calibri" w:hAnsiTheme="majorHAnsi" w:cstheme="majorHAnsi"/>
          <w:b/>
          <w:color w:val="000000"/>
          <w:sz w:val="20"/>
          <w:szCs w:val="20"/>
        </w:rPr>
        <w:t>e·compras</w:t>
      </w:r>
      <w:proofErr w:type="spellEnd"/>
      <w:r w:rsidRPr="00F46E75">
        <w:rPr>
          <w:rFonts w:asciiTheme="majorHAnsi" w:eastAsia="Calibri" w:hAnsiTheme="majorHAnsi" w:cstheme="majorHAnsi"/>
          <w:color w:val="000000"/>
          <w:sz w:val="20"/>
          <w:szCs w:val="20"/>
        </w:rPr>
        <w:t xml:space="preserve">, deberán ingresar de manera electrónica las propuestas Técnicas y Económicas a más tardar el día </w:t>
      </w:r>
      <w:r w:rsidRPr="00F46E75">
        <w:rPr>
          <w:rFonts w:asciiTheme="majorHAnsi" w:eastAsia="Calibri" w:hAnsiTheme="majorHAnsi" w:cstheme="majorHAnsi"/>
          <w:b/>
          <w:color w:val="000000"/>
          <w:sz w:val="20"/>
          <w:szCs w:val="20"/>
        </w:rPr>
        <w:t xml:space="preserve"> </w:t>
      </w:r>
      <w:r w:rsidR="00F46E75">
        <w:rPr>
          <w:rFonts w:asciiTheme="majorHAnsi" w:eastAsia="Calibri" w:hAnsiTheme="majorHAnsi" w:cstheme="majorHAnsi"/>
          <w:b/>
          <w:color w:val="000000"/>
          <w:sz w:val="20"/>
          <w:szCs w:val="20"/>
        </w:rPr>
        <w:t>0</w:t>
      </w:r>
      <w:r w:rsidR="000B52FF">
        <w:rPr>
          <w:rFonts w:asciiTheme="majorHAnsi" w:eastAsia="Calibri" w:hAnsiTheme="majorHAnsi" w:cstheme="majorHAnsi"/>
          <w:b/>
          <w:color w:val="000000"/>
          <w:sz w:val="20"/>
          <w:szCs w:val="20"/>
        </w:rPr>
        <w:t>4</w:t>
      </w:r>
      <w:r w:rsidR="00F46E75">
        <w:rPr>
          <w:rFonts w:asciiTheme="majorHAnsi" w:eastAsia="Calibri" w:hAnsiTheme="majorHAnsi" w:cstheme="majorHAnsi"/>
          <w:b/>
          <w:color w:val="000000"/>
          <w:sz w:val="20"/>
          <w:szCs w:val="20"/>
        </w:rPr>
        <w:t xml:space="preserve"> de mayo de 2021</w:t>
      </w:r>
      <w:r w:rsidRPr="00F46E75">
        <w:rPr>
          <w:rFonts w:asciiTheme="majorHAnsi" w:eastAsia="Calibri" w:hAnsiTheme="majorHAnsi" w:cstheme="majorHAnsi"/>
          <w:b/>
          <w:color w:val="000000"/>
          <w:sz w:val="20"/>
          <w:szCs w:val="20"/>
        </w:rPr>
        <w:t xml:space="preserve"> a las </w:t>
      </w:r>
      <w:r w:rsidR="00F46E75">
        <w:rPr>
          <w:rFonts w:asciiTheme="majorHAnsi" w:eastAsia="Calibri" w:hAnsiTheme="majorHAnsi" w:cstheme="majorHAnsi"/>
          <w:b/>
          <w:color w:val="000000"/>
          <w:sz w:val="20"/>
          <w:szCs w:val="20"/>
        </w:rPr>
        <w:t>12:00</w:t>
      </w:r>
      <w:r w:rsidRPr="00F46E75">
        <w:rPr>
          <w:rFonts w:asciiTheme="majorHAnsi" w:eastAsia="Calibri" w:hAnsiTheme="majorHAnsi" w:cstheme="majorHAnsi"/>
          <w:b/>
          <w:color w:val="000000"/>
          <w:sz w:val="20"/>
          <w:szCs w:val="20"/>
        </w:rPr>
        <w:t xml:space="preserve"> horas</w:t>
      </w:r>
      <w:r w:rsidRPr="00F46E75">
        <w:rPr>
          <w:rFonts w:asciiTheme="majorHAnsi" w:eastAsia="Calibri" w:hAnsiTheme="majorHAnsi" w:cstheme="majorHAnsi"/>
          <w:color w:val="000000"/>
          <w:sz w:val="20"/>
          <w:szCs w:val="20"/>
        </w:rPr>
        <w:t>. Se aclara que el sistema no admite  propuestas después de la fecha y hora señaladas. Así mismo, el formato de las propuestas deberá ser .</w:t>
      </w:r>
      <w:proofErr w:type="spellStart"/>
      <w:r w:rsidRPr="00F46E75">
        <w:rPr>
          <w:rFonts w:asciiTheme="majorHAnsi" w:eastAsia="Calibri" w:hAnsiTheme="majorHAnsi" w:cstheme="majorHAnsi"/>
          <w:b/>
          <w:color w:val="000000"/>
          <w:sz w:val="20"/>
          <w:szCs w:val="20"/>
        </w:rPr>
        <w:t>doc</w:t>
      </w:r>
      <w:proofErr w:type="spellEnd"/>
      <w:r w:rsidRPr="00F46E75">
        <w:rPr>
          <w:rFonts w:asciiTheme="majorHAnsi" w:eastAsia="Calibri" w:hAnsiTheme="majorHAnsi" w:cstheme="majorHAnsi"/>
          <w:b/>
          <w:color w:val="000000"/>
          <w:sz w:val="20"/>
          <w:szCs w:val="20"/>
        </w:rPr>
        <w:t>, .</w:t>
      </w:r>
      <w:proofErr w:type="spellStart"/>
      <w:r w:rsidRPr="00F46E75">
        <w:rPr>
          <w:rFonts w:asciiTheme="majorHAnsi" w:eastAsia="Calibri" w:hAnsiTheme="majorHAnsi" w:cstheme="majorHAnsi"/>
          <w:b/>
          <w:color w:val="000000"/>
          <w:sz w:val="20"/>
          <w:szCs w:val="20"/>
        </w:rPr>
        <w:t>xls</w:t>
      </w:r>
      <w:proofErr w:type="spellEnd"/>
      <w:r w:rsidRPr="00F46E75">
        <w:rPr>
          <w:rFonts w:asciiTheme="majorHAnsi" w:eastAsia="Calibri" w:hAnsiTheme="majorHAnsi" w:cstheme="majorHAnsi"/>
          <w:b/>
          <w:color w:val="000000"/>
          <w:sz w:val="20"/>
          <w:szCs w:val="20"/>
        </w:rPr>
        <w:t>, .</w:t>
      </w:r>
      <w:proofErr w:type="spellStart"/>
      <w:r w:rsidRPr="00F46E75">
        <w:rPr>
          <w:rFonts w:asciiTheme="majorHAnsi" w:eastAsia="Calibri" w:hAnsiTheme="majorHAnsi" w:cstheme="majorHAnsi"/>
          <w:b/>
          <w:color w:val="000000"/>
          <w:sz w:val="20"/>
          <w:szCs w:val="20"/>
        </w:rPr>
        <w:t>ppt</w:t>
      </w:r>
      <w:proofErr w:type="spellEnd"/>
      <w:r w:rsidRPr="00F46E75">
        <w:rPr>
          <w:rFonts w:asciiTheme="majorHAnsi" w:eastAsia="Calibri" w:hAnsiTheme="majorHAnsi" w:cstheme="majorHAnsi"/>
          <w:b/>
          <w:color w:val="000000"/>
          <w:sz w:val="20"/>
          <w:szCs w:val="20"/>
        </w:rPr>
        <w:t xml:space="preserve"> o .</w:t>
      </w:r>
      <w:proofErr w:type="spellStart"/>
      <w:r w:rsidRPr="00F46E75">
        <w:rPr>
          <w:rFonts w:asciiTheme="majorHAnsi" w:eastAsia="Calibri" w:hAnsiTheme="majorHAnsi" w:cstheme="majorHAnsi"/>
          <w:b/>
          <w:color w:val="000000"/>
          <w:sz w:val="20"/>
          <w:szCs w:val="20"/>
        </w:rPr>
        <w:t>pdf</w:t>
      </w:r>
      <w:proofErr w:type="spellEnd"/>
      <w:r w:rsidRPr="00F46E75">
        <w:rPr>
          <w:rFonts w:asciiTheme="majorHAnsi" w:eastAsia="Calibri" w:hAnsiTheme="majorHAnsi" w:cstheme="majorHAnsi"/>
          <w:b/>
          <w:color w:val="000000"/>
          <w:sz w:val="20"/>
          <w:szCs w:val="20"/>
        </w:rPr>
        <w:t xml:space="preserve">, </w:t>
      </w:r>
      <w:r w:rsidRPr="00F46E75">
        <w:rPr>
          <w:rFonts w:asciiTheme="majorHAnsi" w:eastAsia="Calibri" w:hAnsiTheme="majorHAnsi" w:cstheme="majorHAnsi"/>
          <w:b/>
          <w:smallCaps/>
          <w:color w:val="000000"/>
          <w:sz w:val="20"/>
          <w:szCs w:val="20"/>
        </w:rPr>
        <w:t xml:space="preserve">NO SE ACEPTAN ARCHIVOS COMPRIMIDOS O FORMATO SUPERIOR A VERSIÓN 2003.  </w:t>
      </w:r>
      <w:r w:rsidRPr="00F46E75">
        <w:rPr>
          <w:rFonts w:asciiTheme="majorHAnsi" w:eastAsia="Calibri" w:hAnsiTheme="majorHAnsi" w:cstheme="majorHAnsi"/>
          <w:smallCaps/>
          <w:color w:val="000000"/>
          <w:sz w:val="20"/>
          <w:szCs w:val="20"/>
        </w:rPr>
        <w:t>E</w:t>
      </w:r>
      <w:r w:rsidRPr="00F46E75">
        <w:rPr>
          <w:rFonts w:asciiTheme="majorHAnsi" w:eastAsia="Calibri" w:hAnsiTheme="majorHAnsi" w:cstheme="majorHAnsi"/>
          <w:color w:val="000000"/>
          <w:sz w:val="20"/>
          <w:szCs w:val="20"/>
        </w:rPr>
        <w:t>l ANEXO R no aplica para quienes participen a través de esta modalidad.</w:t>
      </w:r>
    </w:p>
    <w:p w14:paraId="4030C0E4" w14:textId="77777777" w:rsidR="00226B46" w:rsidRPr="00F46E75" w:rsidRDefault="00226B46">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p>
    <w:p w14:paraId="2964C1D2" w14:textId="4A2E48E6" w:rsidR="00226B46" w:rsidRPr="00F46E75" w:rsidRDefault="00DF524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Los interesados en participar de manera presencial, deberán entregar los sobres de las propuestas Técnicas y Económicas a más tardar el día </w:t>
      </w:r>
      <w:r w:rsidRPr="00F46E75">
        <w:rPr>
          <w:rFonts w:asciiTheme="majorHAnsi" w:eastAsia="Calibri" w:hAnsiTheme="majorHAnsi" w:cstheme="majorHAnsi"/>
          <w:b/>
          <w:color w:val="000000"/>
          <w:sz w:val="20"/>
          <w:szCs w:val="20"/>
        </w:rPr>
        <w:t xml:space="preserve"> </w:t>
      </w:r>
      <w:r w:rsidR="00F46E75">
        <w:rPr>
          <w:rFonts w:asciiTheme="majorHAnsi" w:eastAsia="Calibri" w:hAnsiTheme="majorHAnsi" w:cstheme="majorHAnsi"/>
          <w:b/>
          <w:color w:val="000000"/>
          <w:sz w:val="20"/>
          <w:szCs w:val="20"/>
        </w:rPr>
        <w:t>0</w:t>
      </w:r>
      <w:r w:rsidR="000B52FF">
        <w:rPr>
          <w:rFonts w:asciiTheme="majorHAnsi" w:eastAsia="Calibri" w:hAnsiTheme="majorHAnsi" w:cstheme="majorHAnsi"/>
          <w:b/>
          <w:color w:val="000000"/>
          <w:sz w:val="20"/>
          <w:szCs w:val="20"/>
        </w:rPr>
        <w:t>4</w:t>
      </w:r>
      <w:r w:rsidR="00F46E75">
        <w:rPr>
          <w:rFonts w:asciiTheme="majorHAnsi" w:eastAsia="Calibri" w:hAnsiTheme="majorHAnsi" w:cstheme="majorHAnsi"/>
          <w:b/>
          <w:color w:val="000000"/>
          <w:sz w:val="20"/>
          <w:szCs w:val="20"/>
        </w:rPr>
        <w:t xml:space="preserve"> de mayo de 2021</w:t>
      </w:r>
      <w:r w:rsidR="00F46E75" w:rsidRPr="00F46E75">
        <w:rPr>
          <w:rFonts w:asciiTheme="majorHAnsi" w:eastAsia="Calibri" w:hAnsiTheme="majorHAnsi" w:cstheme="majorHAnsi"/>
          <w:b/>
          <w:color w:val="000000"/>
          <w:sz w:val="20"/>
          <w:szCs w:val="20"/>
        </w:rPr>
        <w:t xml:space="preserve"> a las </w:t>
      </w:r>
      <w:r w:rsidR="00F46E75">
        <w:rPr>
          <w:rFonts w:asciiTheme="majorHAnsi" w:eastAsia="Calibri" w:hAnsiTheme="majorHAnsi" w:cstheme="majorHAnsi"/>
          <w:b/>
          <w:color w:val="000000"/>
          <w:sz w:val="20"/>
          <w:szCs w:val="20"/>
        </w:rPr>
        <w:t>12:00</w:t>
      </w:r>
      <w:r w:rsidR="00F46E75" w:rsidRPr="00F46E75">
        <w:rPr>
          <w:rFonts w:asciiTheme="majorHAnsi" w:eastAsia="Calibri" w:hAnsiTheme="majorHAnsi" w:cstheme="majorHAnsi"/>
          <w:b/>
          <w:color w:val="000000"/>
          <w:sz w:val="20"/>
          <w:szCs w:val="20"/>
        </w:rPr>
        <w:t xml:space="preserve"> horas</w:t>
      </w:r>
      <w:r w:rsidRPr="00F46E75">
        <w:rPr>
          <w:rFonts w:asciiTheme="majorHAnsi" w:eastAsia="Calibri" w:hAnsiTheme="majorHAnsi" w:cstheme="majorHAns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F46E75">
        <w:rPr>
          <w:rFonts w:asciiTheme="majorHAnsi" w:eastAsia="Calibri" w:hAnsiTheme="majorHAnsi" w:cstheme="majorHAnsi"/>
          <w:b/>
          <w:color w:val="000000"/>
          <w:sz w:val="20"/>
          <w:szCs w:val="20"/>
        </w:rPr>
        <w:t>ANEXO R</w:t>
      </w:r>
      <w:r w:rsidRPr="00F46E75">
        <w:rPr>
          <w:rFonts w:asciiTheme="majorHAnsi" w:eastAsia="Calibri" w:hAnsiTheme="majorHAnsi" w:cstheme="majorHAnsi"/>
          <w:color w:val="000000"/>
          <w:sz w:val="20"/>
          <w:szCs w:val="20"/>
        </w:rPr>
        <w:t xml:space="preserve"> en el reloj </w:t>
      </w:r>
      <w:proofErr w:type="spellStart"/>
      <w:r w:rsidRPr="00F46E75">
        <w:rPr>
          <w:rFonts w:asciiTheme="majorHAnsi" w:eastAsia="Calibri" w:hAnsiTheme="majorHAnsi" w:cstheme="majorHAnsi"/>
          <w:color w:val="000000"/>
          <w:sz w:val="20"/>
          <w:szCs w:val="20"/>
        </w:rPr>
        <w:t>checador</w:t>
      </w:r>
      <w:proofErr w:type="spellEnd"/>
      <w:r w:rsidRPr="00F46E75">
        <w:rPr>
          <w:rFonts w:asciiTheme="majorHAnsi" w:eastAsia="Calibri" w:hAnsiTheme="majorHAnsi" w:cstheme="majorHAnsi"/>
          <w:color w:val="000000"/>
          <w:sz w:val="20"/>
          <w:szCs w:val="20"/>
        </w:rPr>
        <w:t>, que deberá anexar en la parte exterior del sobre de la propuesta técnica presentada.</w:t>
      </w:r>
    </w:p>
    <w:p w14:paraId="196C6AB6" w14:textId="77777777" w:rsidR="00226B46" w:rsidRPr="00F46E75" w:rsidRDefault="00226B46">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p>
    <w:p w14:paraId="6F467E4A" w14:textId="77777777" w:rsidR="00226B46" w:rsidRPr="00F46E75" w:rsidRDefault="00DF5241">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NOTIFICACIÓN DEL RESULTADO DEL PROCESO DE CONTRATACIÓN</w:t>
      </w:r>
    </w:p>
    <w:p w14:paraId="7E67C33B"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6DB9B36E" w14:textId="77777777" w:rsidR="00226B46" w:rsidRPr="00F46E75" w:rsidRDefault="00DF524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Se llevará a cabo una vez que la Dirección cuente con los elementos técnicos y económicos necesarios para poder determinar el resultado del presente proceso de contratación. </w:t>
      </w:r>
    </w:p>
    <w:p w14:paraId="08256CB0" w14:textId="77777777" w:rsidR="00226B46" w:rsidRPr="00F46E75" w:rsidRDefault="00DF5241">
      <w:pPr>
        <w:pBdr>
          <w:top w:val="nil"/>
          <w:left w:val="nil"/>
          <w:bottom w:val="nil"/>
          <w:right w:val="nil"/>
          <w:between w:val="nil"/>
        </w:pBdr>
        <w:tabs>
          <w:tab w:val="left" w:pos="1767"/>
        </w:tabs>
        <w:spacing w:line="240" w:lineRule="auto"/>
        <w:ind w:left="0" w:right="-283"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ab/>
      </w:r>
    </w:p>
    <w:p w14:paraId="1EC75ACE" w14:textId="77777777" w:rsidR="00226B46" w:rsidRPr="00F46E75" w:rsidRDefault="00DF524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La notificación se hará a través de la publicación del resultado del proceso de contratación, en las páginas electrónicas </w:t>
      </w:r>
      <w:hyperlink r:id="rId16">
        <w:r w:rsidR="00F46E75" w:rsidRPr="00F46E75">
          <w:rPr>
            <w:rFonts w:asciiTheme="majorHAnsi" w:eastAsia="Calibri" w:hAnsiTheme="majorHAnsi" w:cstheme="majorHAnsi"/>
            <w:color w:val="0000FF"/>
            <w:sz w:val="20"/>
            <w:szCs w:val="20"/>
            <w:u w:val="single"/>
          </w:rPr>
          <w:t>http://transparencia.guanajuato.gob.mx/transparencia/informacion_publica_licitaciones.php</w:t>
        </w:r>
      </w:hyperlink>
      <w:r w:rsidRPr="00F46E75">
        <w:rPr>
          <w:rFonts w:asciiTheme="majorHAnsi" w:eastAsia="Calibri" w:hAnsiTheme="majorHAnsi" w:cstheme="majorHAnsi"/>
          <w:color w:val="000000"/>
          <w:sz w:val="20"/>
          <w:szCs w:val="20"/>
        </w:rPr>
        <w:t xml:space="preserve"> y </w:t>
      </w:r>
      <w:hyperlink r:id="rId17">
        <w:r w:rsidRPr="00F46E75">
          <w:rPr>
            <w:rFonts w:asciiTheme="majorHAnsi" w:eastAsia="Calibri" w:hAnsiTheme="majorHAnsi" w:cstheme="majorHAnsi"/>
            <w:color w:val="0000FF"/>
            <w:sz w:val="20"/>
            <w:szCs w:val="20"/>
            <w:u w:val="single"/>
          </w:rPr>
          <w:t>https://pseig.guanajuato.gob.mx:9100/irj/portal</w:t>
        </w:r>
      </w:hyperlink>
    </w:p>
    <w:p w14:paraId="60F35385" w14:textId="77777777" w:rsidR="00226B46" w:rsidRPr="00F46E75" w:rsidRDefault="00226B46">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p>
    <w:p w14:paraId="71D8087A" w14:textId="77777777" w:rsidR="00226B46" w:rsidRPr="00F46E75" w:rsidRDefault="00DF5241">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FIRMA DEL PEDIDO O CONTRATO</w:t>
      </w:r>
    </w:p>
    <w:p w14:paraId="07CA377F" w14:textId="77777777" w:rsidR="00226B46" w:rsidRPr="00F46E75" w:rsidRDefault="00226B46">
      <w:pPr>
        <w:ind w:left="0" w:hanging="2"/>
        <w:jc w:val="both"/>
        <w:rPr>
          <w:rFonts w:asciiTheme="majorHAnsi" w:eastAsia="Calibri" w:hAnsiTheme="majorHAnsi" w:cstheme="majorHAnsi"/>
          <w:sz w:val="20"/>
          <w:szCs w:val="20"/>
        </w:rPr>
      </w:pPr>
    </w:p>
    <w:p w14:paraId="73BFAA52" w14:textId="77777777" w:rsidR="00226B46" w:rsidRPr="00F46E75" w:rsidRDefault="00226B46">
      <w:pPr>
        <w:ind w:left="0" w:hanging="2"/>
        <w:jc w:val="both"/>
        <w:rPr>
          <w:rFonts w:asciiTheme="majorHAnsi" w:eastAsia="Calibri" w:hAnsiTheme="majorHAnsi" w:cstheme="majorHAnsi"/>
          <w:sz w:val="20"/>
          <w:szCs w:val="20"/>
          <w:highlight w:val="red"/>
        </w:rPr>
      </w:pPr>
    </w:p>
    <w:p w14:paraId="1AF60BEB" w14:textId="77777777" w:rsidR="00226B46" w:rsidRPr="00F46E75" w:rsidRDefault="00DF5241">
      <w:pPr>
        <w:ind w:left="0" w:hanging="2"/>
        <w:jc w:val="both"/>
        <w:rPr>
          <w:rFonts w:asciiTheme="majorHAnsi" w:eastAsia="Calibri" w:hAnsiTheme="majorHAnsi" w:cstheme="majorHAnsi"/>
          <w:color w:val="000000"/>
          <w:sz w:val="20"/>
          <w:szCs w:val="20"/>
          <w:highlight w:val="yellow"/>
        </w:rPr>
      </w:pPr>
      <w:r w:rsidRPr="00F46E75">
        <w:rPr>
          <w:rFonts w:asciiTheme="majorHAnsi" w:eastAsia="Calibri" w:hAnsiTheme="majorHAnsi" w:cstheme="majorHAns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F46E75">
        <w:rPr>
          <w:rFonts w:asciiTheme="majorHAnsi" w:eastAsia="Calibri" w:hAnsiTheme="majorHAnsi" w:cstheme="majorHAnsi"/>
          <w:color w:val="000000"/>
          <w:sz w:val="20"/>
          <w:szCs w:val="20"/>
        </w:rPr>
        <w:t>e·compras</w:t>
      </w:r>
      <w:proofErr w:type="spellEnd"/>
      <w:r w:rsidRPr="00F46E75">
        <w:rPr>
          <w:rFonts w:asciiTheme="majorHAnsi" w:eastAsia="Calibri" w:hAnsiTheme="majorHAnsi" w:cstheme="majorHAnsi"/>
          <w:color w:val="000000"/>
          <w:sz w:val="20"/>
          <w:szCs w:val="20"/>
        </w:rPr>
        <w:t>.</w:t>
      </w:r>
    </w:p>
    <w:p w14:paraId="6C340139" w14:textId="77777777" w:rsidR="00226B46" w:rsidRPr="00F46E75" w:rsidRDefault="00226B46">
      <w:pPr>
        <w:ind w:left="0" w:hanging="2"/>
        <w:jc w:val="both"/>
        <w:rPr>
          <w:rFonts w:asciiTheme="majorHAnsi" w:eastAsia="Calibri" w:hAnsiTheme="majorHAnsi" w:cstheme="majorHAnsi"/>
          <w:sz w:val="20"/>
          <w:szCs w:val="20"/>
          <w:highlight w:val="red"/>
        </w:rPr>
      </w:pPr>
    </w:p>
    <w:p w14:paraId="221FD328" w14:textId="77777777" w:rsidR="00226B46" w:rsidRPr="00F46E75" w:rsidRDefault="00DF5241">
      <w:pPr>
        <w:ind w:left="0"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39F46B4A" w14:textId="77777777" w:rsidR="00E13E46" w:rsidRPr="00F46E75" w:rsidRDefault="00E13E46">
      <w:pPr>
        <w:ind w:left="0" w:hanging="2"/>
        <w:jc w:val="both"/>
        <w:rPr>
          <w:rFonts w:asciiTheme="majorHAnsi" w:eastAsia="Calibri" w:hAnsiTheme="majorHAnsi" w:cstheme="majorHAnsi"/>
          <w:color w:val="000000"/>
          <w:sz w:val="20"/>
          <w:szCs w:val="20"/>
        </w:rPr>
      </w:pPr>
    </w:p>
    <w:p w14:paraId="70C4D3D7" w14:textId="77777777" w:rsidR="00E13E46" w:rsidRPr="000B52FF" w:rsidRDefault="00E13E46" w:rsidP="00E13E46">
      <w:pPr>
        <w:numPr>
          <w:ilvl w:val="0"/>
          <w:numId w:val="10"/>
        </w:numPr>
        <w:ind w:left="0" w:right="-376" w:hanging="2"/>
        <w:jc w:val="both"/>
        <w:textDirection w:val="lrTb"/>
        <w:rPr>
          <w:rFonts w:asciiTheme="majorHAnsi" w:eastAsia="Calibri" w:hAnsiTheme="majorHAnsi" w:cstheme="majorHAnsi"/>
          <w:b/>
          <w:sz w:val="20"/>
          <w:szCs w:val="20"/>
        </w:rPr>
      </w:pPr>
      <w:r w:rsidRPr="000B52FF">
        <w:rPr>
          <w:rFonts w:asciiTheme="majorHAnsi" w:eastAsia="Calibri" w:hAnsiTheme="majorHAnsi" w:cstheme="majorHAnsi"/>
          <w:b/>
          <w:sz w:val="20"/>
          <w:szCs w:val="20"/>
        </w:rPr>
        <w:t xml:space="preserve">ENTREGA DE ARCHIVO FINAL </w:t>
      </w:r>
    </w:p>
    <w:p w14:paraId="49FFD6C4" w14:textId="759AD056" w:rsidR="00E13316" w:rsidRPr="00E13316" w:rsidRDefault="00E13316" w:rsidP="00E13316">
      <w:pPr>
        <w:ind w:leftChars="0" w:left="0" w:right="-1" w:firstLineChars="0" w:hanging="2"/>
        <w:jc w:val="both"/>
        <w:rPr>
          <w:rFonts w:asciiTheme="majorHAnsi" w:eastAsia="Calibri" w:hAnsiTheme="majorHAnsi" w:cstheme="majorHAnsi"/>
          <w:sz w:val="20"/>
          <w:szCs w:val="20"/>
        </w:rPr>
      </w:pPr>
      <w:r w:rsidRPr="000B52FF">
        <w:rPr>
          <w:rFonts w:asciiTheme="majorHAnsi" w:eastAsia="Calibri" w:hAnsiTheme="majorHAnsi" w:cstheme="majorHAnsi"/>
          <w:sz w:val="20"/>
          <w:szCs w:val="20"/>
        </w:rPr>
        <w:t xml:space="preserve">Para las partidas 1, 2, 3, 4, 5 y 6 del Anexo I, el proveedor adjudicado deberá entregar </w:t>
      </w:r>
      <w:r w:rsidRPr="000B52FF">
        <w:rPr>
          <w:rFonts w:asciiTheme="majorHAnsi" w:eastAsia="Calibri" w:hAnsiTheme="majorHAnsi" w:cstheme="majorHAnsi"/>
          <w:b/>
          <w:sz w:val="20"/>
          <w:szCs w:val="20"/>
        </w:rPr>
        <w:t>una muestra final para evaluación</w:t>
      </w:r>
      <w:r w:rsidRPr="000B52FF">
        <w:rPr>
          <w:rFonts w:asciiTheme="majorHAnsi" w:eastAsia="Calibri" w:hAnsiTheme="majorHAnsi" w:cstheme="majorHAnsi"/>
          <w:sz w:val="20"/>
          <w:szCs w:val="20"/>
        </w:rPr>
        <w:t xml:space="preserve"> en las oficinas de la Secretaría de Desarrollo Agroalimentario y Rural, ubicada en Avenida Irrigación No.102-A, Interior 4, Colonia Monte Camargo, C.P.38010 en la Ciudad de Celaya, Gto., con el MVZ. Manuel Alonso Raya, Coordinador de Sanidad Animal, y/o con la LAE. Claudia Corina García Soto, Jefe de Compras al teléfono: (461) 662 65 00 ext.8203, previo a la fabricación de los bienes, para aprobación del área usuaria, </w:t>
      </w:r>
      <w:r w:rsidRPr="00BA530F">
        <w:rPr>
          <w:rFonts w:asciiTheme="majorHAnsi" w:eastAsia="Calibri" w:hAnsiTheme="majorHAnsi" w:cstheme="majorHAnsi"/>
          <w:b/>
          <w:sz w:val="20"/>
          <w:szCs w:val="20"/>
        </w:rPr>
        <w:t xml:space="preserve">a más tardar el </w:t>
      </w:r>
      <w:r w:rsidR="00BA530F" w:rsidRPr="00BA530F">
        <w:rPr>
          <w:rFonts w:asciiTheme="majorHAnsi" w:eastAsia="Calibri" w:hAnsiTheme="majorHAnsi" w:cstheme="majorHAnsi"/>
          <w:b/>
          <w:sz w:val="20"/>
          <w:szCs w:val="20"/>
        </w:rPr>
        <w:t>tercer día hábil posterior a la</w:t>
      </w:r>
      <w:r w:rsidR="00BA530F">
        <w:rPr>
          <w:rFonts w:asciiTheme="majorHAnsi" w:eastAsia="Calibri" w:hAnsiTheme="majorHAnsi" w:cstheme="majorHAnsi"/>
          <w:sz w:val="20"/>
          <w:szCs w:val="20"/>
        </w:rPr>
        <w:t xml:space="preserve"> </w:t>
      </w:r>
      <w:r w:rsidR="00BA530F" w:rsidRPr="00BA530F">
        <w:rPr>
          <w:rFonts w:asciiTheme="majorHAnsi" w:eastAsia="Calibri" w:hAnsiTheme="majorHAnsi" w:cstheme="majorHAnsi"/>
          <w:b/>
          <w:sz w:val="20"/>
          <w:szCs w:val="20"/>
        </w:rPr>
        <w:t>notificación de la adjudicación</w:t>
      </w:r>
      <w:r w:rsidRPr="000B52FF">
        <w:rPr>
          <w:rFonts w:asciiTheme="majorHAnsi" w:eastAsia="Calibri" w:hAnsiTheme="majorHAnsi" w:cstheme="majorHAnsi"/>
          <w:sz w:val="20"/>
          <w:szCs w:val="20"/>
        </w:rPr>
        <w:t xml:space="preserve">. </w:t>
      </w:r>
      <w:r w:rsidRPr="00BA530F">
        <w:rPr>
          <w:rFonts w:asciiTheme="majorHAnsi" w:eastAsia="Calibri" w:hAnsiTheme="majorHAnsi" w:cstheme="majorHAnsi"/>
          <w:b/>
          <w:sz w:val="20"/>
          <w:szCs w:val="20"/>
        </w:rPr>
        <w:t xml:space="preserve">La retroalimentación en cuanto a la aprobación de las muestras por parte del área usuaria se dará al proveedor a más tardar </w:t>
      </w:r>
      <w:r w:rsidR="00BA530F" w:rsidRPr="00BA530F">
        <w:rPr>
          <w:rFonts w:asciiTheme="majorHAnsi" w:eastAsia="Calibri" w:hAnsiTheme="majorHAnsi" w:cstheme="majorHAnsi"/>
          <w:b/>
          <w:sz w:val="20"/>
          <w:szCs w:val="20"/>
        </w:rPr>
        <w:t>dentro de los 5 días hábiles posteriores a la presentación de la muestra final</w:t>
      </w:r>
      <w:r w:rsidRPr="000B52FF">
        <w:rPr>
          <w:rFonts w:asciiTheme="majorHAnsi" w:eastAsia="Calibri" w:hAnsiTheme="majorHAnsi" w:cstheme="majorHAnsi"/>
          <w:sz w:val="20"/>
          <w:szCs w:val="20"/>
        </w:rPr>
        <w:t>. En caso de que la muestra no cumpla con los requisitos establecidos, el proveedor  contará con 1 día hábil a partir de la notificación del rechazo de la misma para realizar las modificaciones correspondientes y presentar nuevamente la muestra definitiva, lo anterior sin que por ello se considere prorrogado o ampliado el plazo de entrega.</w:t>
      </w:r>
      <w:r w:rsidRPr="00E13316">
        <w:rPr>
          <w:rFonts w:asciiTheme="majorHAnsi" w:eastAsia="Calibri" w:hAnsiTheme="majorHAnsi" w:cstheme="majorHAnsi"/>
          <w:sz w:val="20"/>
          <w:szCs w:val="20"/>
        </w:rPr>
        <w:t xml:space="preserve"> </w:t>
      </w:r>
    </w:p>
    <w:p w14:paraId="6330ED3C" w14:textId="77777777" w:rsidR="00226B46" w:rsidRPr="00F46E75" w:rsidRDefault="00226B46">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p>
    <w:p w14:paraId="670A02EB" w14:textId="77777777" w:rsidR="00226B46" w:rsidRPr="00F46E75" w:rsidRDefault="00DF5241">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LUGAR Y TIEMPO DE ENTREGA</w:t>
      </w:r>
    </w:p>
    <w:p w14:paraId="061ECF56" w14:textId="77777777" w:rsidR="00226B46" w:rsidRPr="00F46E75" w:rsidRDefault="00226B46">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p>
    <w:p w14:paraId="6704C12D" w14:textId="04E9836F" w:rsidR="00226B46" w:rsidRPr="00F46E75" w:rsidRDefault="00DF524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Deberá estipular tiempo de entrega considerando como fecha de </w:t>
      </w:r>
      <w:r w:rsidRPr="007A3B27">
        <w:rPr>
          <w:rFonts w:asciiTheme="majorHAnsi" w:eastAsia="Calibri" w:hAnsiTheme="majorHAnsi" w:cstheme="majorHAnsi"/>
          <w:b/>
          <w:color w:val="000000"/>
          <w:sz w:val="20"/>
          <w:szCs w:val="20"/>
        </w:rPr>
        <w:t xml:space="preserve">entrega </w:t>
      </w:r>
      <w:r w:rsidR="00F46E75" w:rsidRPr="007A3B27">
        <w:rPr>
          <w:rFonts w:asciiTheme="majorHAnsi" w:eastAsia="Calibri" w:hAnsiTheme="majorHAnsi" w:cstheme="majorHAnsi"/>
          <w:b/>
          <w:color w:val="000000"/>
          <w:sz w:val="20"/>
          <w:szCs w:val="20"/>
        </w:rPr>
        <w:t xml:space="preserve">máxima el </w:t>
      </w:r>
      <w:r w:rsidR="00752DE2" w:rsidRPr="007A3B27">
        <w:rPr>
          <w:rFonts w:asciiTheme="majorHAnsi" w:eastAsia="Calibri" w:hAnsiTheme="majorHAnsi" w:cstheme="majorHAnsi"/>
          <w:b/>
          <w:color w:val="000000"/>
          <w:sz w:val="20"/>
          <w:szCs w:val="20"/>
        </w:rPr>
        <w:t>2</w:t>
      </w:r>
      <w:r w:rsidR="007A3B27" w:rsidRPr="007A3B27">
        <w:rPr>
          <w:rFonts w:asciiTheme="majorHAnsi" w:eastAsia="Calibri" w:hAnsiTheme="majorHAnsi" w:cstheme="majorHAnsi"/>
          <w:b/>
          <w:color w:val="000000"/>
          <w:sz w:val="20"/>
          <w:szCs w:val="20"/>
        </w:rPr>
        <w:t>8</w:t>
      </w:r>
      <w:r w:rsidR="00752DE2" w:rsidRPr="007A3B27">
        <w:rPr>
          <w:rFonts w:asciiTheme="majorHAnsi" w:eastAsia="Calibri" w:hAnsiTheme="majorHAnsi" w:cstheme="majorHAnsi"/>
          <w:b/>
          <w:color w:val="000000"/>
          <w:sz w:val="20"/>
          <w:szCs w:val="20"/>
        </w:rPr>
        <w:t xml:space="preserve"> de mayo</w:t>
      </w:r>
      <w:r w:rsidR="00F46E75" w:rsidRPr="007A3B27">
        <w:rPr>
          <w:rFonts w:asciiTheme="majorHAnsi" w:eastAsia="Calibri" w:hAnsiTheme="majorHAnsi" w:cstheme="majorHAnsi"/>
          <w:b/>
          <w:color w:val="000000"/>
          <w:sz w:val="20"/>
          <w:szCs w:val="20"/>
        </w:rPr>
        <w:t xml:space="preserve"> de 2021</w:t>
      </w:r>
      <w:r w:rsidRPr="00F46E75">
        <w:rPr>
          <w:rFonts w:asciiTheme="majorHAnsi" w:eastAsia="Calibri" w:hAnsiTheme="majorHAnsi" w:cstheme="majorHAnsi"/>
          <w:color w:val="000000"/>
          <w:sz w:val="20"/>
          <w:szCs w:val="20"/>
        </w:rPr>
        <w:t xml:space="preserve">, lo anterior dejando sin efecto la fecha mencionada en el Anexo I y la publicada en el portal de </w:t>
      </w:r>
      <w:proofErr w:type="spellStart"/>
      <w:r w:rsidRPr="00F46E75">
        <w:rPr>
          <w:rFonts w:asciiTheme="majorHAnsi" w:eastAsia="Calibri" w:hAnsiTheme="majorHAnsi" w:cstheme="majorHAnsi"/>
          <w:color w:val="000000"/>
          <w:sz w:val="20"/>
          <w:szCs w:val="20"/>
        </w:rPr>
        <w:t>e·compras</w:t>
      </w:r>
      <w:proofErr w:type="spellEnd"/>
      <w:r w:rsidRPr="00F46E75">
        <w:rPr>
          <w:rFonts w:asciiTheme="majorHAnsi" w:eastAsia="Calibri" w:hAnsiTheme="majorHAnsi" w:cstheme="majorHAnsi"/>
          <w:color w:val="000000"/>
          <w:sz w:val="20"/>
          <w:szCs w:val="20"/>
        </w:rPr>
        <w:t xml:space="preserve">. </w:t>
      </w:r>
    </w:p>
    <w:p w14:paraId="3C73B842" w14:textId="77777777" w:rsidR="00226B46" w:rsidRPr="00F46E75" w:rsidRDefault="00226B46">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p>
    <w:p w14:paraId="3E709ECF" w14:textId="77777777" w:rsidR="00226B46" w:rsidRPr="00F46E75" w:rsidRDefault="00DF524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Los bienes</w:t>
      </w:r>
      <w:r w:rsidR="00E13316">
        <w:rPr>
          <w:rFonts w:asciiTheme="majorHAnsi" w:eastAsia="Calibri" w:hAnsiTheme="majorHAnsi" w:cstheme="majorHAnsi"/>
          <w:color w:val="000000"/>
          <w:sz w:val="20"/>
          <w:szCs w:val="20"/>
        </w:rPr>
        <w:t xml:space="preserve"> considerados en las partidas </w:t>
      </w:r>
      <w:r w:rsidR="00E13316" w:rsidRPr="00BA530F">
        <w:rPr>
          <w:rFonts w:asciiTheme="majorHAnsi" w:eastAsia="Calibri" w:hAnsiTheme="majorHAnsi" w:cstheme="majorHAnsi"/>
          <w:sz w:val="20"/>
          <w:szCs w:val="20"/>
        </w:rPr>
        <w:t>1, 2, 3, 4, 5 y 6 del Anexo I</w:t>
      </w:r>
      <w:r w:rsidR="00E13316" w:rsidRPr="00F46E75">
        <w:rPr>
          <w:rFonts w:asciiTheme="majorHAnsi" w:eastAsia="Calibri" w:hAnsiTheme="majorHAnsi" w:cstheme="majorHAnsi"/>
          <w:color w:val="000000"/>
          <w:sz w:val="20"/>
          <w:szCs w:val="20"/>
        </w:rPr>
        <w:t xml:space="preserve"> </w:t>
      </w:r>
      <w:r w:rsidRPr="00F46E75">
        <w:rPr>
          <w:rFonts w:asciiTheme="majorHAnsi" w:eastAsia="Calibri" w:hAnsiTheme="majorHAnsi" w:cstheme="majorHAnsi"/>
          <w:color w:val="000000"/>
          <w:sz w:val="20"/>
          <w:szCs w:val="20"/>
        </w:rPr>
        <w:t xml:space="preserve">deberán ser entregados en condiciones Libre a Bordo en Piso en </w:t>
      </w:r>
      <w:r w:rsidR="002209EB" w:rsidRPr="00F46E75">
        <w:rPr>
          <w:rFonts w:asciiTheme="majorHAnsi" w:eastAsia="Calibri" w:hAnsiTheme="majorHAnsi" w:cstheme="majorHAnsi"/>
          <w:color w:val="000000"/>
          <w:sz w:val="20"/>
          <w:szCs w:val="20"/>
        </w:rPr>
        <w:t>Unión</w:t>
      </w:r>
      <w:r w:rsidR="00F46E75" w:rsidRPr="00F46E75">
        <w:rPr>
          <w:rFonts w:asciiTheme="majorHAnsi" w:eastAsia="Calibri" w:hAnsiTheme="majorHAnsi" w:cstheme="majorHAnsi"/>
          <w:color w:val="000000"/>
          <w:sz w:val="20"/>
          <w:szCs w:val="20"/>
        </w:rPr>
        <w:t xml:space="preserve"> Regional de Porcicultores de Guanajuato:</w:t>
      </w:r>
      <w:r w:rsidR="002209EB">
        <w:rPr>
          <w:rFonts w:asciiTheme="majorHAnsi" w:eastAsia="Calibri" w:hAnsiTheme="majorHAnsi" w:cstheme="majorHAnsi"/>
          <w:color w:val="000000"/>
          <w:sz w:val="20"/>
          <w:szCs w:val="20"/>
        </w:rPr>
        <w:t xml:space="preserve"> </w:t>
      </w:r>
      <w:r w:rsidR="00F46E75" w:rsidRPr="00F46E75">
        <w:rPr>
          <w:rFonts w:asciiTheme="majorHAnsi" w:eastAsia="Calibri" w:hAnsiTheme="majorHAnsi" w:cstheme="majorHAnsi"/>
          <w:color w:val="000000"/>
          <w:sz w:val="20"/>
          <w:szCs w:val="20"/>
        </w:rPr>
        <w:t>Av. Salamanca #545Cd. Industrial, Irapuato, Gto.</w:t>
      </w:r>
      <w:r w:rsidR="00E13316">
        <w:rPr>
          <w:rFonts w:asciiTheme="majorHAnsi" w:eastAsia="Calibri" w:hAnsiTheme="majorHAnsi" w:cstheme="majorHAnsi"/>
          <w:color w:val="000000"/>
          <w:sz w:val="20"/>
          <w:szCs w:val="20"/>
        </w:rPr>
        <w:t xml:space="preserve"> </w:t>
      </w:r>
      <w:r w:rsidR="00F46E75" w:rsidRPr="00F46E75">
        <w:rPr>
          <w:rFonts w:asciiTheme="majorHAnsi" w:eastAsia="Calibri" w:hAnsiTheme="majorHAnsi" w:cstheme="majorHAnsi"/>
          <w:color w:val="000000"/>
          <w:sz w:val="20"/>
          <w:szCs w:val="20"/>
        </w:rPr>
        <w:t xml:space="preserve">C.P. 36541Contacto: Emiliano </w:t>
      </w:r>
      <w:proofErr w:type="spellStart"/>
      <w:r w:rsidR="00F46E75" w:rsidRPr="00F46E75">
        <w:rPr>
          <w:rFonts w:asciiTheme="majorHAnsi" w:eastAsia="Calibri" w:hAnsiTheme="majorHAnsi" w:cstheme="majorHAnsi"/>
          <w:color w:val="000000"/>
          <w:sz w:val="20"/>
          <w:szCs w:val="20"/>
        </w:rPr>
        <w:t>Siurob</w:t>
      </w:r>
      <w:proofErr w:type="spellEnd"/>
      <w:r w:rsidR="00F46E75" w:rsidRPr="00F46E75">
        <w:rPr>
          <w:rFonts w:asciiTheme="majorHAnsi" w:eastAsia="Calibri" w:hAnsiTheme="majorHAnsi" w:cstheme="majorHAnsi"/>
          <w:color w:val="000000"/>
          <w:sz w:val="20"/>
          <w:szCs w:val="20"/>
        </w:rPr>
        <w:t>, Gerente Gremial</w:t>
      </w:r>
      <w:r w:rsidR="002209EB">
        <w:rPr>
          <w:rFonts w:asciiTheme="majorHAnsi" w:eastAsia="Calibri" w:hAnsiTheme="majorHAnsi" w:cstheme="majorHAnsi"/>
          <w:color w:val="000000"/>
          <w:sz w:val="20"/>
          <w:szCs w:val="20"/>
        </w:rPr>
        <w:t xml:space="preserve">, </w:t>
      </w:r>
      <w:r w:rsidR="00F46E75" w:rsidRPr="00F46E75">
        <w:rPr>
          <w:rFonts w:asciiTheme="majorHAnsi" w:eastAsia="Calibri" w:hAnsiTheme="majorHAnsi" w:cstheme="majorHAnsi"/>
          <w:color w:val="000000"/>
          <w:sz w:val="20"/>
          <w:szCs w:val="20"/>
        </w:rPr>
        <w:t>Teléfono: (462) 622 52 37 ext.123</w:t>
      </w:r>
      <w:r w:rsidRPr="002209EB">
        <w:rPr>
          <w:rFonts w:asciiTheme="majorHAnsi" w:eastAsia="Calibri" w:hAnsiTheme="majorHAnsi" w:cstheme="majorHAnsi"/>
          <w:color w:val="000000"/>
          <w:sz w:val="20"/>
          <w:szCs w:val="20"/>
        </w:rPr>
        <w:t>. Horario de recepción  de lunes a viernes de 9:00 a 14:00 horas.</w:t>
      </w:r>
    </w:p>
    <w:p w14:paraId="01893515" w14:textId="77777777" w:rsidR="00226B46" w:rsidRPr="00F46E75" w:rsidRDefault="00226B46">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p>
    <w:p w14:paraId="3B5A2A5F" w14:textId="31B4B9E6" w:rsidR="00226B46" w:rsidRPr="00F46E75" w:rsidRDefault="00BA530F">
      <w:pPr>
        <w:numPr>
          <w:ilvl w:val="0"/>
          <w:numId w:val="10"/>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TRANSPORTE</w:t>
      </w:r>
    </w:p>
    <w:p w14:paraId="0D186026" w14:textId="77777777" w:rsidR="00226B46" w:rsidRPr="00F46E75" w:rsidRDefault="00226B46">
      <w:pPr>
        <w:ind w:left="0" w:right="-376" w:hanging="2"/>
        <w:jc w:val="both"/>
        <w:rPr>
          <w:rFonts w:asciiTheme="majorHAnsi" w:eastAsia="Calibri" w:hAnsiTheme="majorHAnsi" w:cstheme="majorHAnsi"/>
          <w:sz w:val="20"/>
          <w:szCs w:val="20"/>
        </w:rPr>
      </w:pPr>
    </w:p>
    <w:p w14:paraId="7B2D38EA"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14:paraId="10ED622C" w14:textId="77777777" w:rsidR="00226B46" w:rsidRPr="00F46E75" w:rsidRDefault="00226B46">
      <w:pPr>
        <w:ind w:left="0" w:right="-376" w:hanging="2"/>
        <w:jc w:val="both"/>
        <w:rPr>
          <w:rFonts w:asciiTheme="majorHAnsi" w:eastAsia="Calibri" w:hAnsiTheme="majorHAnsi" w:cstheme="majorHAnsi"/>
          <w:sz w:val="20"/>
          <w:szCs w:val="20"/>
        </w:rPr>
      </w:pPr>
    </w:p>
    <w:p w14:paraId="1CC5707D" w14:textId="77777777" w:rsidR="00226B46" w:rsidRPr="00F46E75" w:rsidRDefault="00DF5241">
      <w:pPr>
        <w:shd w:val="clear" w:color="auto" w:fill="0000FF"/>
        <w:ind w:left="0" w:right="-376" w:hanging="2"/>
        <w:jc w:val="center"/>
        <w:rPr>
          <w:rFonts w:asciiTheme="majorHAnsi" w:eastAsia="Calibri" w:hAnsiTheme="majorHAnsi" w:cstheme="majorHAnsi"/>
          <w:sz w:val="20"/>
          <w:szCs w:val="20"/>
        </w:rPr>
      </w:pPr>
      <w:r w:rsidRPr="00F46E75">
        <w:rPr>
          <w:rFonts w:asciiTheme="majorHAnsi" w:eastAsia="Calibri" w:hAnsiTheme="majorHAnsi" w:cstheme="majorHAnsi"/>
          <w:b/>
          <w:sz w:val="20"/>
          <w:szCs w:val="20"/>
        </w:rPr>
        <w:t>II. PRESENTACIÓN DE OFERTAS</w:t>
      </w:r>
    </w:p>
    <w:p w14:paraId="5D792960" w14:textId="77777777" w:rsidR="00226B46" w:rsidRPr="00F46E75" w:rsidRDefault="00226B46">
      <w:pPr>
        <w:ind w:left="0" w:right="-376" w:hanging="2"/>
        <w:jc w:val="both"/>
        <w:rPr>
          <w:rFonts w:asciiTheme="majorHAnsi" w:eastAsia="Calibri" w:hAnsiTheme="majorHAnsi" w:cstheme="majorHAnsi"/>
          <w:sz w:val="20"/>
          <w:szCs w:val="20"/>
        </w:rPr>
      </w:pPr>
    </w:p>
    <w:p w14:paraId="0C352A09"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La presentación de sus ofertas podrá ser por medio </w:t>
      </w:r>
      <w:r w:rsidRPr="00F46E75">
        <w:rPr>
          <w:rFonts w:asciiTheme="majorHAnsi" w:eastAsia="Calibri" w:hAnsiTheme="majorHAnsi" w:cstheme="majorHAnsi"/>
          <w:b/>
          <w:sz w:val="20"/>
          <w:szCs w:val="20"/>
          <w:u w:val="single"/>
        </w:rPr>
        <w:t>electrónico o de manera presencial</w:t>
      </w:r>
      <w:r w:rsidRPr="00F46E75">
        <w:rPr>
          <w:rFonts w:asciiTheme="majorHAnsi" w:eastAsia="Calibri" w:hAnsiTheme="majorHAnsi" w:cstheme="majorHAnsi"/>
          <w:b/>
          <w:sz w:val="20"/>
          <w:szCs w:val="20"/>
        </w:rPr>
        <w:t>, de conformidad a lo siguiente:</w:t>
      </w:r>
    </w:p>
    <w:p w14:paraId="6E9A4CCB" w14:textId="77777777" w:rsidR="00226B46" w:rsidRPr="00F46E75" w:rsidRDefault="00226B46">
      <w:pPr>
        <w:ind w:left="0" w:right="-376" w:hanging="2"/>
        <w:jc w:val="both"/>
        <w:rPr>
          <w:rFonts w:asciiTheme="majorHAnsi" w:eastAsia="Calibri" w:hAnsiTheme="majorHAnsi" w:cstheme="majorHAnsi"/>
          <w:sz w:val="20"/>
          <w:szCs w:val="20"/>
        </w:rPr>
      </w:pPr>
    </w:p>
    <w:p w14:paraId="30810A6C" w14:textId="77777777" w:rsidR="00226B46" w:rsidRPr="00F46E75" w:rsidRDefault="00DF5241">
      <w:pPr>
        <w:numPr>
          <w:ilvl w:val="0"/>
          <w:numId w:val="7"/>
        </w:numPr>
        <w:ind w:left="0" w:right="-376" w:hanging="2"/>
        <w:jc w:val="both"/>
        <w:rPr>
          <w:rFonts w:asciiTheme="majorHAnsi" w:eastAsia="Calibri" w:hAnsiTheme="majorHAnsi" w:cstheme="majorHAnsi"/>
          <w:sz w:val="20"/>
          <w:szCs w:val="20"/>
          <w:u w:val="single"/>
        </w:rPr>
      </w:pPr>
      <w:r w:rsidRPr="00F46E75">
        <w:rPr>
          <w:rFonts w:asciiTheme="majorHAnsi" w:eastAsia="Calibri" w:hAnsiTheme="majorHAnsi" w:cstheme="majorHAnsi"/>
          <w:b/>
          <w:sz w:val="20"/>
          <w:szCs w:val="20"/>
          <w:u w:val="single"/>
        </w:rPr>
        <w:t>PRESENTACIÓN DE OFERTA DE MANERA ELECTRÓNICA</w:t>
      </w:r>
    </w:p>
    <w:p w14:paraId="6179A2AE" w14:textId="77777777" w:rsidR="00226B46" w:rsidRPr="00F46E75" w:rsidRDefault="00226B46">
      <w:pPr>
        <w:ind w:left="0" w:right="-376" w:hanging="2"/>
        <w:jc w:val="both"/>
        <w:rPr>
          <w:rFonts w:asciiTheme="majorHAnsi" w:eastAsia="Calibri" w:hAnsiTheme="majorHAnsi" w:cstheme="majorHAnsi"/>
          <w:sz w:val="20"/>
          <w:szCs w:val="20"/>
        </w:rPr>
      </w:pPr>
    </w:p>
    <w:p w14:paraId="1262D810" w14:textId="1DE3B5CD" w:rsidR="00226B46" w:rsidRPr="00F46E75" w:rsidRDefault="00DF5241">
      <w:pPr>
        <w:pBdr>
          <w:top w:val="nil"/>
          <w:left w:val="nil"/>
          <w:bottom w:val="nil"/>
          <w:right w:val="nil"/>
          <w:between w:val="nil"/>
        </w:pBdr>
        <w:spacing w:before="2" w:after="2" w:line="240" w:lineRule="auto"/>
        <w:ind w:left="0" w:right="284" w:hanging="2"/>
        <w:jc w:val="both"/>
        <w:rPr>
          <w:rFonts w:asciiTheme="majorHAnsi" w:eastAsia="Calibri" w:hAnsiTheme="majorHAnsi" w:cstheme="majorHAnsi"/>
          <w:color w:val="000000"/>
          <w:sz w:val="20"/>
          <w:szCs w:val="20"/>
        </w:rPr>
      </w:pPr>
      <w:bookmarkStart w:id="1" w:name="_heading=h.gjdgxs" w:colFirst="0" w:colLast="0"/>
      <w:bookmarkEnd w:id="1"/>
      <w:r w:rsidRPr="00F46E75">
        <w:rPr>
          <w:rFonts w:asciiTheme="majorHAnsi" w:eastAsia="Calibri" w:hAnsiTheme="majorHAnsi" w:cstheme="majorHAnsi"/>
          <w:color w:val="000000"/>
          <w:sz w:val="20"/>
          <w:szCs w:val="20"/>
        </w:rPr>
        <w:t xml:space="preserve">Podrán presentar su oferta de manera electrónica a través del portal </w:t>
      </w:r>
      <w:proofErr w:type="spellStart"/>
      <w:r w:rsidRPr="00F46E75">
        <w:rPr>
          <w:rFonts w:asciiTheme="majorHAnsi" w:eastAsia="Calibri" w:hAnsiTheme="majorHAnsi" w:cstheme="majorHAnsi"/>
          <w:b/>
          <w:color w:val="000000"/>
          <w:sz w:val="20"/>
          <w:szCs w:val="20"/>
        </w:rPr>
        <w:t>e·compras</w:t>
      </w:r>
      <w:proofErr w:type="spellEnd"/>
      <w:r w:rsidRPr="00F46E75">
        <w:rPr>
          <w:rFonts w:asciiTheme="majorHAnsi" w:eastAsia="Calibri" w:hAnsiTheme="majorHAnsi" w:cstheme="majorHAnsi"/>
          <w:b/>
          <w:color w:val="000000"/>
          <w:sz w:val="20"/>
          <w:szCs w:val="20"/>
        </w:rPr>
        <w:t xml:space="preserve"> en la página </w:t>
      </w:r>
      <w:hyperlink r:id="rId18">
        <w:r w:rsidRPr="00F46E75">
          <w:rPr>
            <w:rFonts w:asciiTheme="majorHAnsi" w:eastAsia="Calibri" w:hAnsiTheme="majorHAnsi" w:cstheme="majorHAnsi"/>
            <w:b/>
            <w:color w:val="0000FF"/>
            <w:sz w:val="20"/>
            <w:szCs w:val="20"/>
            <w:u w:val="single"/>
          </w:rPr>
          <w:t>https://pseig.guanajuato.gob.mx:9100/irj/portal</w:t>
        </w:r>
      </w:hyperlink>
      <w:r w:rsidRPr="00F46E75">
        <w:rPr>
          <w:rFonts w:asciiTheme="majorHAnsi" w:eastAsia="Calibri" w:hAnsiTheme="majorHAnsi" w:cstheme="majorHAnsi"/>
          <w:b/>
          <w:color w:val="000000"/>
          <w:sz w:val="20"/>
          <w:szCs w:val="20"/>
        </w:rPr>
        <w:t xml:space="preserve"> </w:t>
      </w:r>
      <w:r w:rsidRPr="00F46E75">
        <w:rPr>
          <w:rFonts w:asciiTheme="majorHAnsi" w:eastAsia="Calibri" w:hAnsiTheme="majorHAnsi" w:cstheme="majorHAnsi"/>
          <w:color w:val="000000"/>
          <w:sz w:val="20"/>
          <w:szCs w:val="20"/>
        </w:rPr>
        <w:t xml:space="preserve"> los proveedores actualizados al </w:t>
      </w:r>
      <w:r w:rsidRPr="00BA530F">
        <w:rPr>
          <w:rFonts w:asciiTheme="majorHAnsi" w:eastAsia="Calibri" w:hAnsiTheme="majorHAnsi" w:cstheme="majorHAnsi"/>
          <w:color w:val="000000"/>
          <w:sz w:val="20"/>
          <w:szCs w:val="20"/>
        </w:rPr>
        <w:t>20</w:t>
      </w:r>
      <w:r w:rsidR="00BA530F" w:rsidRPr="00BA530F">
        <w:rPr>
          <w:rFonts w:asciiTheme="majorHAnsi" w:eastAsia="Calibri" w:hAnsiTheme="majorHAnsi" w:cstheme="majorHAnsi"/>
          <w:color w:val="000000"/>
          <w:sz w:val="20"/>
          <w:szCs w:val="20"/>
        </w:rPr>
        <w:t>20</w:t>
      </w:r>
      <w:r w:rsidRPr="00F46E75">
        <w:rPr>
          <w:rFonts w:asciiTheme="majorHAnsi" w:eastAsia="Calibri" w:hAnsiTheme="majorHAnsi" w:cstheme="majorHAnsi"/>
          <w:color w:val="000000"/>
          <w:sz w:val="20"/>
          <w:szCs w:val="20"/>
        </w:rPr>
        <w:t xml:space="preserve"> </w:t>
      </w:r>
      <w:r w:rsidRPr="00F46E75">
        <w:rPr>
          <w:rFonts w:asciiTheme="majorHAnsi" w:eastAsia="Calibri" w:hAnsiTheme="majorHAnsi" w:cstheme="majorHAnsi"/>
          <w:b/>
          <w:i/>
          <w:color w:val="000000"/>
          <w:sz w:val="20"/>
          <w:szCs w:val="20"/>
        </w:rPr>
        <w:t>en el Padrón Estatal de Proveedores del Gobierno del Estado de Guanajuato</w:t>
      </w:r>
      <w:r w:rsidRPr="00F46E75">
        <w:rPr>
          <w:rFonts w:asciiTheme="majorHAnsi" w:eastAsia="Calibri" w:hAnsiTheme="majorHAnsi" w:cstheme="majorHAnsi"/>
          <w:color w:val="000000"/>
          <w:sz w:val="20"/>
          <w:szCs w:val="20"/>
        </w:rPr>
        <w:t xml:space="preserve"> que cuenten con usuario, contraseña y firma electrónica. El manual de uso de </w:t>
      </w:r>
      <w:proofErr w:type="spellStart"/>
      <w:r w:rsidRPr="00F46E75">
        <w:rPr>
          <w:rFonts w:asciiTheme="majorHAnsi" w:eastAsia="Calibri" w:hAnsiTheme="majorHAnsi" w:cstheme="majorHAnsi"/>
          <w:color w:val="000000"/>
          <w:sz w:val="20"/>
          <w:szCs w:val="20"/>
        </w:rPr>
        <w:t>e·compras</w:t>
      </w:r>
      <w:proofErr w:type="spellEnd"/>
      <w:r w:rsidRPr="00F46E75">
        <w:rPr>
          <w:rFonts w:asciiTheme="majorHAnsi" w:eastAsia="Calibri" w:hAnsiTheme="majorHAnsi" w:cstheme="majorHAnsi"/>
          <w:color w:val="000000"/>
          <w:sz w:val="20"/>
          <w:szCs w:val="20"/>
        </w:rPr>
        <w:t xml:space="preserve">, se encuentra a su disposición en la siguiente liga: </w:t>
      </w:r>
      <w:hyperlink r:id="rId19">
        <w:r w:rsidRPr="00F46E75">
          <w:rPr>
            <w:rFonts w:asciiTheme="majorHAnsi" w:eastAsia="Calibri" w:hAnsiTheme="majorHAnsi" w:cstheme="majorHAnsi"/>
            <w:color w:val="0000FF"/>
            <w:sz w:val="20"/>
            <w:szCs w:val="20"/>
            <w:u w:val="single"/>
          </w:rPr>
          <w:t>http://dgrmsg.guanajuato.gob.mx/manuales/manualSRM.pdf</w:t>
        </w:r>
      </w:hyperlink>
      <w:r w:rsidRPr="00F46E75">
        <w:rPr>
          <w:rFonts w:asciiTheme="majorHAnsi" w:eastAsia="Calibri" w:hAnsiTheme="majorHAnsi" w:cstheme="majorHAnsi"/>
          <w:color w:val="000000"/>
          <w:sz w:val="20"/>
          <w:szCs w:val="20"/>
        </w:rPr>
        <w:t>”; debiendo ingresar la siguiente información y documentación:</w:t>
      </w:r>
    </w:p>
    <w:p w14:paraId="75079209" w14:textId="77777777" w:rsidR="00226B46" w:rsidRPr="00F46E75" w:rsidRDefault="00226B46">
      <w:pPr>
        <w:pBdr>
          <w:top w:val="nil"/>
          <w:left w:val="nil"/>
          <w:bottom w:val="nil"/>
          <w:right w:val="nil"/>
          <w:between w:val="nil"/>
        </w:pBdr>
        <w:spacing w:before="2" w:after="2" w:line="240" w:lineRule="auto"/>
        <w:ind w:left="0" w:right="284" w:hanging="2"/>
        <w:jc w:val="both"/>
        <w:rPr>
          <w:rFonts w:asciiTheme="majorHAnsi" w:eastAsia="Calibri" w:hAnsiTheme="majorHAnsi" w:cstheme="majorHAnsi"/>
          <w:color w:val="000000"/>
          <w:sz w:val="20"/>
          <w:szCs w:val="20"/>
        </w:rPr>
      </w:pPr>
    </w:p>
    <w:p w14:paraId="3E7A5443" w14:textId="77777777" w:rsidR="00226B46" w:rsidRPr="00F46E75" w:rsidRDefault="00226B46">
      <w:pPr>
        <w:pBdr>
          <w:top w:val="nil"/>
          <w:left w:val="nil"/>
          <w:bottom w:val="nil"/>
          <w:right w:val="nil"/>
          <w:between w:val="nil"/>
        </w:pBdr>
        <w:spacing w:before="2" w:after="2" w:line="240" w:lineRule="auto"/>
        <w:ind w:left="0" w:right="284" w:hanging="2"/>
        <w:jc w:val="both"/>
        <w:rPr>
          <w:rFonts w:asciiTheme="majorHAnsi" w:eastAsia="Calibri" w:hAnsiTheme="majorHAnsi" w:cstheme="majorHAnsi"/>
          <w:color w:val="000000"/>
          <w:sz w:val="20"/>
          <w:szCs w:val="20"/>
        </w:rPr>
      </w:pPr>
    </w:p>
    <w:p w14:paraId="75FF64E1" w14:textId="77777777" w:rsidR="00226B46" w:rsidRPr="00F46E75" w:rsidRDefault="00DF5241">
      <w:pPr>
        <w:numPr>
          <w:ilvl w:val="0"/>
          <w:numId w:val="9"/>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u w:val="single"/>
        </w:rPr>
        <w:t>Para la oferta técnica</w:t>
      </w:r>
      <w:r w:rsidRPr="00F46E75">
        <w:rPr>
          <w:rFonts w:asciiTheme="majorHAnsi" w:eastAsia="Calibri" w:hAnsiTheme="majorHAnsi" w:cstheme="majorHAnsi"/>
          <w:b/>
          <w:smallCaps/>
          <w:sz w:val="20"/>
          <w:szCs w:val="20"/>
          <w:u w:val="single"/>
        </w:rPr>
        <w:t xml:space="preserve"> </w:t>
      </w:r>
      <w:r w:rsidRPr="00F46E75">
        <w:rPr>
          <w:rFonts w:asciiTheme="majorHAnsi" w:eastAsia="Calibri" w:hAnsiTheme="majorHAnsi" w:cstheme="majorHAnsi"/>
          <w:b/>
          <w:sz w:val="20"/>
          <w:szCs w:val="20"/>
          <w:u w:val="single"/>
        </w:rPr>
        <w:t>electrónica deberá realizar lo siguiente</w:t>
      </w:r>
      <w:r w:rsidRPr="00F46E75">
        <w:rPr>
          <w:rFonts w:asciiTheme="majorHAnsi" w:eastAsia="Calibri" w:hAnsiTheme="majorHAnsi" w:cstheme="majorHAnsi"/>
          <w:b/>
          <w:smallCaps/>
          <w:sz w:val="20"/>
          <w:szCs w:val="20"/>
        </w:rPr>
        <w:t>:</w:t>
      </w:r>
    </w:p>
    <w:p w14:paraId="61CE0412" w14:textId="55844D59" w:rsidR="00226B46" w:rsidRPr="00F46E75" w:rsidRDefault="00226B46">
      <w:pPr>
        <w:ind w:left="0" w:right="-376" w:hanging="2"/>
        <w:jc w:val="both"/>
        <w:rPr>
          <w:rFonts w:asciiTheme="majorHAnsi" w:eastAsia="Calibri" w:hAnsiTheme="majorHAnsi" w:cstheme="majorHAnsi"/>
          <w:sz w:val="20"/>
          <w:szCs w:val="20"/>
        </w:rPr>
      </w:pPr>
    </w:p>
    <w:p w14:paraId="377F1BF4" w14:textId="77777777" w:rsidR="00226B46" w:rsidRPr="00F46E75" w:rsidRDefault="00DF5241">
      <w:pPr>
        <w:numPr>
          <w:ilvl w:val="0"/>
          <w:numId w:val="11"/>
        </w:numPr>
        <w:ind w:left="0" w:right="284"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Deberá ingresar su oferta técnica en el apartado “</w:t>
      </w:r>
      <w:r w:rsidRPr="00F46E75">
        <w:rPr>
          <w:rFonts w:asciiTheme="majorHAnsi" w:eastAsia="Calibri" w:hAnsiTheme="majorHAnsi" w:cstheme="majorHAnsi"/>
          <w:b/>
          <w:sz w:val="20"/>
          <w:szCs w:val="20"/>
        </w:rPr>
        <w:t>Notas y Anexos</w:t>
      </w:r>
      <w:r w:rsidRPr="00F46E75">
        <w:rPr>
          <w:rFonts w:asciiTheme="majorHAnsi" w:eastAsia="Calibri" w:hAnsiTheme="majorHAnsi" w:cstheme="majorHAnsi"/>
          <w:sz w:val="20"/>
          <w:szCs w:val="20"/>
        </w:rPr>
        <w:t xml:space="preserve">” </w:t>
      </w:r>
      <w:r w:rsidRPr="00F46E75">
        <w:rPr>
          <w:rFonts w:asciiTheme="majorHAnsi" w:eastAsia="Calibri" w:hAnsiTheme="majorHAnsi" w:cstheme="majorHAnsi"/>
          <w:b/>
          <w:sz w:val="20"/>
          <w:szCs w:val="20"/>
        </w:rPr>
        <w:t>sección “Notas”</w:t>
      </w:r>
      <w:r w:rsidRPr="00F46E75">
        <w:rPr>
          <w:rFonts w:asciiTheme="majorHAnsi" w:eastAsia="Calibri" w:hAnsiTheme="majorHAnsi" w:cstheme="majorHAns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22602B52" w14:textId="77777777" w:rsidR="00226B46" w:rsidRPr="00F46E75" w:rsidRDefault="00226B46">
      <w:pPr>
        <w:ind w:left="0" w:right="284" w:hanging="2"/>
        <w:jc w:val="both"/>
        <w:rPr>
          <w:rFonts w:asciiTheme="majorHAnsi" w:eastAsia="Calibri" w:hAnsiTheme="majorHAnsi" w:cstheme="majorHAnsi"/>
          <w:sz w:val="20"/>
          <w:szCs w:val="20"/>
        </w:rPr>
      </w:pPr>
    </w:p>
    <w:p w14:paraId="5E6AADCC" w14:textId="77777777" w:rsidR="00226B46" w:rsidRPr="00F46E75" w:rsidRDefault="00DF5241">
      <w:pPr>
        <w:ind w:left="0" w:right="284"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Notas:</w:t>
      </w:r>
    </w:p>
    <w:p w14:paraId="3D9A501D" w14:textId="77777777" w:rsidR="00226B46" w:rsidRPr="00BA530F" w:rsidRDefault="00DF5241">
      <w:pPr>
        <w:numPr>
          <w:ilvl w:val="0"/>
          <w:numId w:val="12"/>
        </w:numPr>
        <w:ind w:left="0" w:right="284" w:hanging="2"/>
        <w:jc w:val="both"/>
        <w:rPr>
          <w:rFonts w:asciiTheme="majorHAnsi" w:eastAsia="Calibri" w:hAnsiTheme="majorHAnsi" w:cstheme="majorHAnsi"/>
          <w:sz w:val="20"/>
          <w:szCs w:val="20"/>
        </w:rPr>
      </w:pPr>
      <w:r w:rsidRPr="00BA530F">
        <w:rPr>
          <w:rFonts w:asciiTheme="majorHAnsi" w:eastAsia="Calibri" w:hAnsiTheme="majorHAnsi" w:cstheme="majorHAnsi"/>
          <w:sz w:val="20"/>
          <w:szCs w:val="20"/>
        </w:rPr>
        <w:t>No se aceptarán opciones, deberá presentar una sola propuesta por partida, conforme a lo solicitado y según participe, cotizando la cantidad de bienes solicitados.</w:t>
      </w:r>
    </w:p>
    <w:p w14:paraId="64003CAE" w14:textId="77777777" w:rsidR="00226B46" w:rsidRPr="00F46E75" w:rsidRDefault="00226B46">
      <w:pPr>
        <w:pBdr>
          <w:top w:val="nil"/>
          <w:left w:val="nil"/>
          <w:bottom w:val="nil"/>
          <w:right w:val="nil"/>
          <w:between w:val="nil"/>
        </w:pBdr>
        <w:spacing w:line="240" w:lineRule="auto"/>
        <w:ind w:left="0" w:right="284" w:hanging="2"/>
        <w:rPr>
          <w:rFonts w:asciiTheme="majorHAnsi" w:eastAsia="Calibri" w:hAnsiTheme="majorHAnsi" w:cstheme="majorHAnsi"/>
          <w:color w:val="000000"/>
          <w:sz w:val="20"/>
          <w:szCs w:val="20"/>
        </w:rPr>
      </w:pPr>
    </w:p>
    <w:p w14:paraId="3881B824" w14:textId="77777777" w:rsidR="00226B46" w:rsidRPr="00F46E75" w:rsidRDefault="00DF5241">
      <w:pPr>
        <w:numPr>
          <w:ilvl w:val="0"/>
          <w:numId w:val="12"/>
        </w:num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No se deberán indicar montos económicos en la oferta técnica.</w:t>
      </w:r>
    </w:p>
    <w:p w14:paraId="63820EE6" w14:textId="77777777" w:rsidR="00226B46" w:rsidRPr="00F46E75" w:rsidRDefault="00226B46">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0"/>
          <w:szCs w:val="20"/>
        </w:rPr>
      </w:pPr>
    </w:p>
    <w:p w14:paraId="0F8274E2" w14:textId="77777777" w:rsidR="00226B46" w:rsidRPr="00F46E75" w:rsidRDefault="00DF5241">
      <w:pPr>
        <w:numPr>
          <w:ilvl w:val="0"/>
          <w:numId w:val="11"/>
        </w:numPr>
        <w:ind w:left="0" w:right="284"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Anexar los siguientes documentos en el apartado </w:t>
      </w:r>
      <w:r w:rsidRPr="00F46E75">
        <w:rPr>
          <w:rFonts w:asciiTheme="majorHAnsi" w:eastAsia="Calibri" w:hAnsiTheme="majorHAnsi" w:cstheme="majorHAnsi"/>
          <w:b/>
          <w:sz w:val="20"/>
          <w:szCs w:val="20"/>
        </w:rPr>
        <w:t>“Notas y Anexos” sección “Anexos”</w:t>
      </w:r>
    </w:p>
    <w:p w14:paraId="1ACAC816" w14:textId="77777777" w:rsidR="00226B46" w:rsidRPr="00F46E75" w:rsidRDefault="00226B46">
      <w:pPr>
        <w:pBdr>
          <w:top w:val="nil"/>
          <w:left w:val="nil"/>
          <w:bottom w:val="nil"/>
          <w:right w:val="nil"/>
          <w:between w:val="nil"/>
        </w:pBdr>
        <w:spacing w:line="240" w:lineRule="auto"/>
        <w:ind w:left="0" w:right="284" w:hanging="2"/>
        <w:rPr>
          <w:rFonts w:asciiTheme="majorHAnsi" w:eastAsia="Calibri" w:hAnsiTheme="majorHAnsi" w:cstheme="majorHAnsi"/>
          <w:color w:val="000000"/>
          <w:sz w:val="20"/>
          <w:szCs w:val="20"/>
        </w:rPr>
      </w:pPr>
    </w:p>
    <w:p w14:paraId="706AC07E" w14:textId="63E90DE9" w:rsidR="00226B46" w:rsidRPr="00F46E75" w:rsidRDefault="00DF5241">
      <w:pPr>
        <w:numPr>
          <w:ilvl w:val="1"/>
          <w:numId w:val="11"/>
        </w:numPr>
        <w:ind w:left="0" w:right="284"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Carta de declaración de intereses en hoja membretada y debidamente firmada por el representante legal acreditado. (ANEXO </w:t>
      </w:r>
      <w:r w:rsidR="00E420F0" w:rsidRPr="00E420F0">
        <w:rPr>
          <w:rFonts w:asciiTheme="majorHAnsi" w:eastAsia="Calibri" w:hAnsiTheme="majorHAnsi" w:cstheme="majorHAnsi"/>
          <w:sz w:val="20"/>
          <w:szCs w:val="20"/>
        </w:rPr>
        <w:t>C</w:t>
      </w:r>
      <w:r w:rsidRPr="00E420F0">
        <w:rPr>
          <w:rFonts w:asciiTheme="majorHAnsi" w:eastAsia="Calibri" w:hAnsiTheme="majorHAnsi" w:cstheme="majorHAnsi"/>
          <w:sz w:val="20"/>
          <w:szCs w:val="20"/>
        </w:rPr>
        <w:t xml:space="preserve">) </w:t>
      </w:r>
      <w:r w:rsidRPr="00E420F0">
        <w:rPr>
          <w:rFonts w:asciiTheme="majorHAnsi" w:eastAsia="Calibri" w:hAnsiTheme="majorHAnsi" w:cstheme="majorHAnsi"/>
          <w:b/>
          <w:sz w:val="20"/>
          <w:szCs w:val="20"/>
        </w:rPr>
        <w:t>(2</w:t>
      </w:r>
      <w:r w:rsidRPr="00E420F0">
        <w:rPr>
          <w:rFonts w:asciiTheme="majorHAnsi" w:eastAsia="Calibri" w:hAnsiTheme="majorHAnsi" w:cstheme="majorHAnsi"/>
          <w:b/>
          <w:i/>
          <w:sz w:val="20"/>
          <w:szCs w:val="20"/>
        </w:rPr>
        <w:t>_CDI_#proveedor.*)</w:t>
      </w:r>
    </w:p>
    <w:p w14:paraId="4A678D12" w14:textId="77777777" w:rsidR="00DD47C4" w:rsidRPr="00F46E75" w:rsidRDefault="00DD47C4" w:rsidP="00DD47C4">
      <w:pPr>
        <w:ind w:leftChars="0" w:left="0" w:right="284" w:firstLineChars="0" w:firstLine="0"/>
        <w:jc w:val="both"/>
        <w:rPr>
          <w:rFonts w:asciiTheme="majorHAnsi" w:eastAsia="Calibri" w:hAnsiTheme="majorHAnsi" w:cstheme="majorHAnsi"/>
          <w:sz w:val="20"/>
          <w:szCs w:val="20"/>
        </w:rPr>
      </w:pPr>
    </w:p>
    <w:p w14:paraId="019BC994" w14:textId="704CE50B" w:rsidR="00DD47C4" w:rsidRPr="00E420F0" w:rsidRDefault="00E420F0" w:rsidP="00E420F0">
      <w:pPr>
        <w:pStyle w:val="Prrafodelista"/>
        <w:numPr>
          <w:ilvl w:val="1"/>
          <w:numId w:val="11"/>
        </w:numPr>
        <w:ind w:leftChars="0" w:left="0" w:right="284" w:firstLineChars="0" w:firstLine="0"/>
        <w:jc w:val="both"/>
        <w:rPr>
          <w:rFonts w:asciiTheme="majorHAnsi" w:eastAsia="Calibri" w:hAnsiTheme="majorHAnsi" w:cstheme="majorHAnsi"/>
          <w:sz w:val="20"/>
          <w:szCs w:val="20"/>
        </w:rPr>
      </w:pPr>
      <w:r w:rsidRPr="00E420F0">
        <w:rPr>
          <w:rFonts w:asciiTheme="majorHAnsi" w:hAnsiTheme="majorHAnsi" w:cstheme="majorHAnsi"/>
          <w:color w:val="222222"/>
          <w:sz w:val="20"/>
          <w:szCs w:val="20"/>
          <w:shd w:val="clear" w:color="auto" w:fill="FFFFFF"/>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007A3B27">
        <w:rPr>
          <w:rFonts w:asciiTheme="majorHAnsi" w:hAnsiTheme="majorHAnsi" w:cstheme="majorHAnsi"/>
          <w:b/>
          <w:bCs/>
          <w:color w:val="222222"/>
          <w:sz w:val="20"/>
          <w:szCs w:val="20"/>
          <w:shd w:val="clear" w:color="auto" w:fill="FFFFFF"/>
        </w:rPr>
        <w:t xml:space="preserve"> (2_2</w:t>
      </w:r>
      <w:r w:rsidR="00DD47C4" w:rsidRPr="00E420F0">
        <w:rPr>
          <w:rFonts w:asciiTheme="majorHAnsi" w:hAnsiTheme="majorHAnsi" w:cstheme="majorHAnsi"/>
          <w:b/>
          <w:bCs/>
          <w:color w:val="222222"/>
          <w:sz w:val="20"/>
          <w:szCs w:val="20"/>
          <w:shd w:val="clear" w:color="auto" w:fill="FFFFFF"/>
        </w:rPr>
        <w:t>_OSAT_#proveedor.*)</w:t>
      </w:r>
    </w:p>
    <w:p w14:paraId="5090E4AB" w14:textId="77777777" w:rsidR="00226B46" w:rsidRPr="00F46E75" w:rsidRDefault="00226B46">
      <w:pPr>
        <w:pBdr>
          <w:top w:val="nil"/>
          <w:left w:val="nil"/>
          <w:bottom w:val="nil"/>
          <w:right w:val="nil"/>
          <w:between w:val="nil"/>
        </w:pBdr>
        <w:spacing w:line="240" w:lineRule="auto"/>
        <w:ind w:left="0" w:right="284" w:hanging="2"/>
        <w:rPr>
          <w:rFonts w:asciiTheme="majorHAnsi" w:eastAsia="Calibri" w:hAnsiTheme="majorHAnsi" w:cstheme="majorHAnsi"/>
          <w:color w:val="000000"/>
          <w:sz w:val="20"/>
          <w:szCs w:val="20"/>
        </w:rPr>
      </w:pPr>
    </w:p>
    <w:p w14:paraId="61A14CE9" w14:textId="6570943F" w:rsidR="00226B46" w:rsidRPr="004B4605" w:rsidRDefault="004B4605" w:rsidP="004B4605">
      <w:pPr>
        <w:pStyle w:val="Prrafodelista"/>
        <w:numPr>
          <w:ilvl w:val="1"/>
          <w:numId w:val="11"/>
        </w:numPr>
        <w:ind w:leftChars="0" w:left="0" w:right="284" w:firstLineChars="0" w:firstLine="0"/>
        <w:jc w:val="both"/>
        <w:textDirection w:val="lrTb"/>
        <w:rPr>
          <w:rFonts w:asciiTheme="majorHAnsi" w:hAnsiTheme="majorHAnsi" w:cstheme="majorHAnsi"/>
          <w:color w:val="222222"/>
          <w:sz w:val="20"/>
          <w:szCs w:val="20"/>
          <w:shd w:val="clear" w:color="auto" w:fill="FFFFFF"/>
        </w:rPr>
      </w:pPr>
      <w:r w:rsidRPr="004B4605">
        <w:rPr>
          <w:rFonts w:asciiTheme="majorHAnsi" w:hAnsiTheme="majorHAnsi" w:cstheme="majorHAnsi"/>
          <w:color w:val="222222"/>
          <w:sz w:val="20"/>
          <w:szCs w:val="20"/>
          <w:shd w:val="clear" w:color="auto" w:fill="FFFFFF"/>
        </w:rPr>
        <w:t>Carta bajo protesta de decir verdad</w:t>
      </w:r>
      <w:r>
        <w:rPr>
          <w:rFonts w:asciiTheme="majorHAnsi" w:hAnsiTheme="majorHAnsi" w:cstheme="majorHAnsi"/>
          <w:color w:val="222222"/>
          <w:sz w:val="20"/>
          <w:szCs w:val="20"/>
          <w:shd w:val="clear" w:color="auto" w:fill="FFFFFF"/>
        </w:rPr>
        <w:t xml:space="preserve"> firmada por el representante legal del participante, en hoja membretada</w:t>
      </w:r>
      <w:r w:rsidRPr="004B4605">
        <w:rPr>
          <w:rFonts w:asciiTheme="majorHAnsi" w:hAnsiTheme="majorHAnsi" w:cstheme="majorHAnsi"/>
          <w:color w:val="222222"/>
          <w:sz w:val="20"/>
          <w:szCs w:val="20"/>
          <w:shd w:val="clear" w:color="auto" w:fill="FFFFFF"/>
        </w:rPr>
        <w:t>, donde manifieste su compromiso de guardar absoluta confidencialidad sobre la información que le sea proporcionada por el Gobierno del Estado de Guanajuato, absteniéndose de hacer cualquier uso de ella fuera de su análisis para su participación en esta licitación.</w:t>
      </w:r>
      <w:r>
        <w:rPr>
          <w:rFonts w:asciiTheme="majorHAnsi" w:hAnsiTheme="majorHAnsi" w:cstheme="majorHAnsi"/>
          <w:color w:val="222222"/>
          <w:sz w:val="20"/>
          <w:szCs w:val="20"/>
          <w:shd w:val="clear" w:color="auto" w:fill="FFFFFF"/>
        </w:rPr>
        <w:t xml:space="preserve"> </w:t>
      </w:r>
      <w:r w:rsidR="00DF5241" w:rsidRPr="004B4605">
        <w:rPr>
          <w:rFonts w:asciiTheme="majorHAnsi" w:hAnsiTheme="majorHAnsi" w:cstheme="majorHAnsi"/>
          <w:b/>
          <w:color w:val="222222"/>
          <w:sz w:val="20"/>
          <w:szCs w:val="20"/>
          <w:shd w:val="clear" w:color="auto" w:fill="FFFFFF"/>
        </w:rPr>
        <w:t>(</w:t>
      </w:r>
      <w:r w:rsidRPr="004B4605">
        <w:rPr>
          <w:rFonts w:asciiTheme="majorHAnsi" w:hAnsiTheme="majorHAnsi" w:cstheme="majorHAnsi"/>
          <w:b/>
          <w:color w:val="222222"/>
          <w:sz w:val="20"/>
          <w:szCs w:val="20"/>
          <w:shd w:val="clear" w:color="auto" w:fill="FFFFFF"/>
        </w:rPr>
        <w:t>2_</w:t>
      </w:r>
      <w:r w:rsidR="007A3B27">
        <w:rPr>
          <w:rFonts w:asciiTheme="majorHAnsi" w:hAnsiTheme="majorHAnsi" w:cstheme="majorHAnsi"/>
          <w:b/>
          <w:color w:val="222222"/>
          <w:sz w:val="20"/>
          <w:szCs w:val="20"/>
          <w:shd w:val="clear" w:color="auto" w:fill="FFFFFF"/>
        </w:rPr>
        <w:t>3</w:t>
      </w:r>
      <w:r w:rsidR="00DF5241" w:rsidRPr="004B4605">
        <w:rPr>
          <w:rFonts w:asciiTheme="majorHAnsi" w:hAnsiTheme="majorHAnsi" w:cstheme="majorHAnsi"/>
          <w:b/>
          <w:color w:val="222222"/>
          <w:sz w:val="20"/>
          <w:szCs w:val="20"/>
          <w:shd w:val="clear" w:color="auto" w:fill="FFFFFF"/>
        </w:rPr>
        <w:t>_CF_#proveedor.*)</w:t>
      </w:r>
    </w:p>
    <w:p w14:paraId="6EE00D2F" w14:textId="77777777" w:rsidR="00226B46" w:rsidRPr="00F46E75" w:rsidRDefault="00226B46">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0"/>
          <w:szCs w:val="20"/>
        </w:rPr>
      </w:pPr>
    </w:p>
    <w:p w14:paraId="2466A7F5" w14:textId="707860A5" w:rsidR="00226B46" w:rsidRPr="00F46E75" w:rsidRDefault="00DF5241">
      <w:pPr>
        <w:numPr>
          <w:ilvl w:val="1"/>
          <w:numId w:val="11"/>
        </w:numPr>
        <w:ind w:left="0" w:right="284"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Anexo AB con los puntos solicitados según participe, preferentemente en hoja membretada del participante, con nombre y firma del representante legal acreditado. </w:t>
      </w:r>
      <w:r w:rsidRPr="00F46E75">
        <w:rPr>
          <w:rFonts w:asciiTheme="majorHAnsi" w:eastAsia="Calibri" w:hAnsiTheme="majorHAnsi" w:cstheme="majorHAnsi"/>
          <w:b/>
          <w:sz w:val="20"/>
          <w:szCs w:val="20"/>
        </w:rPr>
        <w:t>(</w:t>
      </w:r>
      <w:r w:rsidR="004B4605">
        <w:rPr>
          <w:rFonts w:asciiTheme="majorHAnsi" w:eastAsia="Calibri" w:hAnsiTheme="majorHAnsi" w:cstheme="majorHAnsi"/>
          <w:b/>
          <w:sz w:val="20"/>
          <w:szCs w:val="20"/>
        </w:rPr>
        <w:t>2_</w:t>
      </w:r>
      <w:r w:rsidR="007A3B27">
        <w:rPr>
          <w:rFonts w:asciiTheme="majorHAnsi" w:eastAsia="Calibri" w:hAnsiTheme="majorHAnsi" w:cstheme="majorHAnsi"/>
          <w:b/>
          <w:i/>
          <w:sz w:val="20"/>
          <w:szCs w:val="20"/>
        </w:rPr>
        <w:t>4</w:t>
      </w:r>
      <w:r w:rsidRPr="00F46E75">
        <w:rPr>
          <w:rFonts w:asciiTheme="majorHAnsi" w:eastAsia="Calibri" w:hAnsiTheme="majorHAnsi" w:cstheme="majorHAnsi"/>
          <w:b/>
          <w:i/>
          <w:sz w:val="20"/>
          <w:szCs w:val="20"/>
        </w:rPr>
        <w:t>_AB_#proveedor.*)</w:t>
      </w:r>
    </w:p>
    <w:p w14:paraId="11461A6E" w14:textId="77777777" w:rsidR="00226B46" w:rsidRPr="00F46E75" w:rsidRDefault="00226B46">
      <w:pPr>
        <w:ind w:left="0" w:right="284" w:hanging="2"/>
        <w:rPr>
          <w:rFonts w:asciiTheme="majorHAnsi" w:eastAsia="Calibri" w:hAnsiTheme="majorHAnsi" w:cstheme="majorHAnsi"/>
          <w:sz w:val="20"/>
          <w:szCs w:val="20"/>
        </w:rPr>
      </w:pPr>
    </w:p>
    <w:p w14:paraId="3F616C63" w14:textId="5BF4CF93" w:rsidR="00226B46" w:rsidRPr="004B4605" w:rsidRDefault="00DF5241">
      <w:pPr>
        <w:numPr>
          <w:ilvl w:val="1"/>
          <w:numId w:val="11"/>
        </w:numPr>
        <w:ind w:left="0" w:right="284" w:hanging="2"/>
        <w:jc w:val="both"/>
        <w:rPr>
          <w:rFonts w:asciiTheme="majorHAnsi" w:eastAsia="Calibri" w:hAnsiTheme="majorHAnsi" w:cstheme="majorHAnsi"/>
          <w:sz w:val="20"/>
          <w:szCs w:val="20"/>
        </w:rPr>
      </w:pPr>
      <w:r w:rsidRPr="004B4605">
        <w:rPr>
          <w:rFonts w:asciiTheme="majorHAnsi" w:eastAsia="Calibri" w:hAnsiTheme="majorHAnsi" w:cstheme="majorHAnsi"/>
          <w:sz w:val="20"/>
          <w:szCs w:val="20"/>
        </w:rPr>
        <w:t xml:space="preserve">Copia del Recibo de Muestras con el sello de la Dirección, para aquellas partidas en que se requiere muestra. </w:t>
      </w:r>
      <w:r w:rsidRPr="004B4605">
        <w:rPr>
          <w:rFonts w:asciiTheme="majorHAnsi" w:eastAsia="Calibri" w:hAnsiTheme="majorHAnsi" w:cstheme="majorHAnsi"/>
          <w:b/>
          <w:sz w:val="20"/>
          <w:szCs w:val="20"/>
        </w:rPr>
        <w:t>(</w:t>
      </w:r>
      <w:r w:rsidR="004B4605" w:rsidRPr="004B4605">
        <w:rPr>
          <w:rFonts w:asciiTheme="majorHAnsi" w:eastAsia="Calibri" w:hAnsiTheme="majorHAnsi" w:cstheme="majorHAnsi"/>
          <w:b/>
          <w:sz w:val="20"/>
          <w:szCs w:val="20"/>
        </w:rPr>
        <w:t>2_</w:t>
      </w:r>
      <w:r w:rsidR="007A3B27">
        <w:rPr>
          <w:rFonts w:asciiTheme="majorHAnsi" w:eastAsia="Calibri" w:hAnsiTheme="majorHAnsi" w:cstheme="majorHAnsi"/>
          <w:b/>
          <w:sz w:val="20"/>
          <w:szCs w:val="20"/>
        </w:rPr>
        <w:t>5</w:t>
      </w:r>
      <w:r w:rsidRPr="004B4605">
        <w:rPr>
          <w:rFonts w:asciiTheme="majorHAnsi" w:eastAsia="Calibri" w:hAnsiTheme="majorHAnsi" w:cstheme="majorHAnsi"/>
          <w:b/>
          <w:i/>
          <w:sz w:val="20"/>
          <w:szCs w:val="20"/>
        </w:rPr>
        <w:t>_RM_#proveedor.*)</w:t>
      </w:r>
    </w:p>
    <w:p w14:paraId="1787DB9F" w14:textId="77777777" w:rsidR="00226B46" w:rsidRPr="00F46E75" w:rsidRDefault="00226B46">
      <w:pPr>
        <w:ind w:left="0" w:right="284" w:hanging="2"/>
        <w:jc w:val="both"/>
        <w:rPr>
          <w:rFonts w:asciiTheme="majorHAnsi" w:eastAsia="Calibri" w:hAnsiTheme="majorHAnsi" w:cstheme="majorHAnsi"/>
          <w:sz w:val="20"/>
          <w:szCs w:val="20"/>
          <w:highlight w:val="yellow"/>
        </w:rPr>
      </w:pPr>
    </w:p>
    <w:p w14:paraId="49A12FFD" w14:textId="77777777" w:rsidR="00226B46" w:rsidRPr="00F46E75" w:rsidRDefault="00DF5241">
      <w:pPr>
        <w:pBdr>
          <w:top w:val="nil"/>
          <w:left w:val="nil"/>
          <w:bottom w:val="nil"/>
          <w:right w:val="nil"/>
          <w:between w:val="nil"/>
        </w:pBdr>
        <w:spacing w:line="240" w:lineRule="auto"/>
        <w:ind w:left="0" w:right="284" w:hanging="2"/>
        <w:rPr>
          <w:rFonts w:asciiTheme="majorHAnsi" w:eastAsia="Calibri" w:hAnsiTheme="majorHAnsi" w:cstheme="majorHAnsi"/>
          <w:color w:val="000000"/>
          <w:sz w:val="20"/>
          <w:szCs w:val="20"/>
        </w:rPr>
      </w:pPr>
      <w:r w:rsidRPr="00F46E75">
        <w:rPr>
          <w:rFonts w:asciiTheme="majorHAnsi" w:eastAsia="Calibri" w:hAnsiTheme="majorHAnsi" w:cstheme="majorHAnsi"/>
          <w:b/>
          <w:color w:val="000000"/>
          <w:sz w:val="20"/>
          <w:szCs w:val="20"/>
        </w:rPr>
        <w:t xml:space="preserve">Notas: </w:t>
      </w:r>
    </w:p>
    <w:p w14:paraId="47BADC85" w14:textId="77777777" w:rsidR="00226B46" w:rsidRPr="00F46E75" w:rsidRDefault="00DF5241">
      <w:pPr>
        <w:numPr>
          <w:ilvl w:val="0"/>
          <w:numId w:val="13"/>
        </w:num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14:paraId="66AAAB76" w14:textId="77777777" w:rsidR="00226B46" w:rsidRPr="00F46E75" w:rsidRDefault="00DF5241">
      <w:pPr>
        <w:numPr>
          <w:ilvl w:val="0"/>
          <w:numId w:val="13"/>
        </w:num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Todos los archivos ingresados deberán ser nombrados preferentemente de acuerdo a la nomenclatura especificada al final de cada punto. (Ejemplo: 1_DA_#proveedor.*) </w:t>
      </w:r>
    </w:p>
    <w:p w14:paraId="3C80C335" w14:textId="77777777" w:rsidR="00226B46" w:rsidRPr="00F46E75" w:rsidRDefault="00226B46">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0"/>
          <w:szCs w:val="20"/>
        </w:rPr>
      </w:pPr>
    </w:p>
    <w:p w14:paraId="32CD8CF7" w14:textId="77777777" w:rsidR="00226B46" w:rsidRPr="00F46E75" w:rsidRDefault="00DF5241">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F46E75">
        <w:rPr>
          <w:rFonts w:asciiTheme="majorHAnsi" w:eastAsia="Calibri" w:hAnsiTheme="majorHAnsi" w:cstheme="majorHAnsi"/>
          <w:color w:val="000000"/>
          <w:sz w:val="20"/>
          <w:szCs w:val="20"/>
        </w:rPr>
        <w:t>doc</w:t>
      </w:r>
      <w:proofErr w:type="spellEnd"/>
      <w:r w:rsidRPr="00F46E75">
        <w:rPr>
          <w:rFonts w:asciiTheme="majorHAnsi" w:eastAsia="Calibri" w:hAnsiTheme="majorHAnsi" w:cstheme="majorHAnsi"/>
          <w:color w:val="000000"/>
          <w:sz w:val="20"/>
          <w:szCs w:val="20"/>
        </w:rPr>
        <w:t>, .</w:t>
      </w:r>
      <w:proofErr w:type="spellStart"/>
      <w:r w:rsidRPr="00F46E75">
        <w:rPr>
          <w:rFonts w:asciiTheme="majorHAnsi" w:eastAsia="Calibri" w:hAnsiTheme="majorHAnsi" w:cstheme="majorHAnsi"/>
          <w:color w:val="000000"/>
          <w:sz w:val="20"/>
          <w:szCs w:val="20"/>
        </w:rPr>
        <w:t>ppt</w:t>
      </w:r>
      <w:proofErr w:type="spellEnd"/>
      <w:r w:rsidRPr="00F46E75">
        <w:rPr>
          <w:rFonts w:asciiTheme="majorHAnsi" w:eastAsia="Calibri" w:hAnsiTheme="majorHAnsi" w:cstheme="majorHAnsi"/>
          <w:color w:val="000000"/>
          <w:sz w:val="20"/>
          <w:szCs w:val="20"/>
        </w:rPr>
        <w:t>, .</w:t>
      </w:r>
      <w:proofErr w:type="spellStart"/>
      <w:r w:rsidRPr="00F46E75">
        <w:rPr>
          <w:rFonts w:asciiTheme="majorHAnsi" w:eastAsia="Calibri" w:hAnsiTheme="majorHAnsi" w:cstheme="majorHAnsi"/>
          <w:color w:val="000000"/>
          <w:sz w:val="20"/>
          <w:szCs w:val="20"/>
        </w:rPr>
        <w:t>xls</w:t>
      </w:r>
      <w:proofErr w:type="spellEnd"/>
      <w:r w:rsidRPr="00F46E75">
        <w:rPr>
          <w:rFonts w:asciiTheme="majorHAnsi" w:eastAsia="Calibri" w:hAnsiTheme="majorHAnsi" w:cstheme="majorHAnsi"/>
          <w:color w:val="000000"/>
          <w:sz w:val="20"/>
          <w:szCs w:val="20"/>
        </w:rPr>
        <w:t xml:space="preserve"> y .</w:t>
      </w:r>
      <w:proofErr w:type="spellStart"/>
      <w:r w:rsidRPr="00F46E75">
        <w:rPr>
          <w:rFonts w:asciiTheme="majorHAnsi" w:eastAsia="Calibri" w:hAnsiTheme="majorHAnsi" w:cstheme="majorHAnsi"/>
          <w:color w:val="000000"/>
          <w:sz w:val="20"/>
          <w:szCs w:val="20"/>
        </w:rPr>
        <w:t>pdf</w:t>
      </w:r>
      <w:proofErr w:type="spellEnd"/>
      <w:r w:rsidRPr="00F46E75">
        <w:rPr>
          <w:rFonts w:asciiTheme="majorHAnsi" w:eastAsia="Calibri" w:hAnsiTheme="majorHAnsi" w:cstheme="majorHAnsi"/>
          <w:color w:val="000000"/>
          <w:sz w:val="20"/>
          <w:szCs w:val="20"/>
        </w:rPr>
        <w:t>”, quedando de la siguiente manera: 1_DA_39999.doc</w:t>
      </w:r>
    </w:p>
    <w:p w14:paraId="12A5A8DD" w14:textId="77777777" w:rsidR="00226B46" w:rsidRPr="00F46E75" w:rsidRDefault="00226B46">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0"/>
          <w:szCs w:val="20"/>
        </w:rPr>
      </w:pPr>
    </w:p>
    <w:p w14:paraId="784BE48C" w14:textId="77777777" w:rsidR="00226B46" w:rsidRPr="00F46E75" w:rsidRDefault="00226B46">
      <w:pPr>
        <w:ind w:left="0" w:right="-376" w:hanging="2"/>
        <w:jc w:val="both"/>
        <w:rPr>
          <w:rFonts w:asciiTheme="majorHAnsi" w:eastAsia="Calibri" w:hAnsiTheme="majorHAnsi" w:cstheme="majorHAnsi"/>
          <w:sz w:val="20"/>
          <w:szCs w:val="20"/>
          <w:highlight w:val="yellow"/>
        </w:rPr>
      </w:pPr>
    </w:p>
    <w:p w14:paraId="128BCCE4" w14:textId="77777777" w:rsidR="00226B46" w:rsidRPr="00F46E75" w:rsidRDefault="00DF5241">
      <w:pPr>
        <w:numPr>
          <w:ilvl w:val="0"/>
          <w:numId w:val="9"/>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u w:val="single"/>
        </w:rPr>
        <w:t>Para la oferta económica</w:t>
      </w:r>
      <w:r w:rsidRPr="00F46E75">
        <w:rPr>
          <w:rFonts w:asciiTheme="majorHAnsi" w:eastAsia="Calibri" w:hAnsiTheme="majorHAnsi" w:cstheme="majorHAnsi"/>
          <w:b/>
          <w:smallCaps/>
          <w:sz w:val="20"/>
          <w:szCs w:val="20"/>
          <w:u w:val="single"/>
        </w:rPr>
        <w:t xml:space="preserve"> </w:t>
      </w:r>
      <w:r w:rsidRPr="00F46E75">
        <w:rPr>
          <w:rFonts w:asciiTheme="majorHAnsi" w:eastAsia="Calibri" w:hAnsiTheme="majorHAnsi" w:cstheme="majorHAnsi"/>
          <w:b/>
          <w:sz w:val="20"/>
          <w:szCs w:val="20"/>
          <w:u w:val="single"/>
        </w:rPr>
        <w:t>electrónica deberá realizar lo siguiente</w:t>
      </w:r>
      <w:r w:rsidRPr="00F46E75">
        <w:rPr>
          <w:rFonts w:asciiTheme="majorHAnsi" w:eastAsia="Calibri" w:hAnsiTheme="majorHAnsi" w:cstheme="majorHAnsi"/>
          <w:b/>
          <w:smallCaps/>
          <w:sz w:val="20"/>
          <w:szCs w:val="20"/>
        </w:rPr>
        <w:t>:</w:t>
      </w:r>
    </w:p>
    <w:p w14:paraId="18400E63" w14:textId="77777777" w:rsidR="00226B46" w:rsidRPr="00F46E75" w:rsidRDefault="00226B46">
      <w:pPr>
        <w:ind w:left="0" w:right="-376" w:hanging="2"/>
        <w:jc w:val="both"/>
        <w:rPr>
          <w:rFonts w:asciiTheme="majorHAnsi" w:eastAsia="Calibri" w:hAnsiTheme="majorHAnsi" w:cstheme="majorHAnsi"/>
          <w:sz w:val="20"/>
          <w:szCs w:val="20"/>
        </w:rPr>
      </w:pPr>
    </w:p>
    <w:p w14:paraId="6C74B159" w14:textId="77777777" w:rsidR="00226B46" w:rsidRPr="00F46E75" w:rsidRDefault="00DF5241">
      <w:pPr>
        <w:numPr>
          <w:ilvl w:val="0"/>
          <w:numId w:val="5"/>
        </w:numPr>
        <w:ind w:left="0" w:right="284"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Deberá ingresar su oferta económica en el apartado “</w:t>
      </w:r>
      <w:r w:rsidRPr="00F46E75">
        <w:rPr>
          <w:rFonts w:asciiTheme="majorHAnsi" w:eastAsia="Calibri" w:hAnsiTheme="majorHAnsi" w:cstheme="majorHAnsi"/>
          <w:b/>
          <w:sz w:val="20"/>
          <w:szCs w:val="20"/>
        </w:rPr>
        <w:t>Posiciones</w:t>
      </w:r>
      <w:r w:rsidRPr="00F46E75">
        <w:rPr>
          <w:rFonts w:asciiTheme="majorHAnsi" w:eastAsia="Calibri" w:hAnsiTheme="majorHAnsi" w:cstheme="majorHAnsi"/>
          <w:sz w:val="20"/>
          <w:szCs w:val="20"/>
        </w:rPr>
        <w:t>”</w:t>
      </w:r>
      <w:r w:rsidRPr="00F46E75">
        <w:rPr>
          <w:rFonts w:asciiTheme="majorHAnsi" w:eastAsia="Calibri" w:hAnsiTheme="majorHAnsi" w:cstheme="majorHAnsi"/>
          <w:b/>
          <w:sz w:val="20"/>
          <w:szCs w:val="20"/>
        </w:rPr>
        <w:t>,</w:t>
      </w:r>
      <w:r w:rsidRPr="00F46E75">
        <w:rPr>
          <w:rFonts w:asciiTheme="majorHAnsi" w:eastAsia="Calibri" w:hAnsiTheme="majorHAnsi" w:cstheme="majorHAnsi"/>
          <w:sz w:val="20"/>
          <w:szCs w:val="20"/>
        </w:rPr>
        <w:t xml:space="preserve"> capturando el </w:t>
      </w:r>
      <w:r w:rsidRPr="00F46E75">
        <w:rPr>
          <w:rFonts w:asciiTheme="majorHAnsi" w:eastAsia="Calibri" w:hAnsiTheme="majorHAnsi" w:cstheme="majorHAnsi"/>
          <w:b/>
          <w:sz w:val="20"/>
          <w:szCs w:val="20"/>
          <w:u w:val="single"/>
        </w:rPr>
        <w:t>importe unitario  incluyendo el I.V.A.</w:t>
      </w:r>
      <w:r w:rsidRPr="00F46E75">
        <w:rPr>
          <w:rFonts w:asciiTheme="majorHAnsi" w:eastAsia="Calibri" w:hAnsiTheme="majorHAnsi" w:cstheme="majorHAnsi"/>
          <w:sz w:val="20"/>
          <w:szCs w:val="20"/>
        </w:rPr>
        <w:t xml:space="preserve">, para cada una de las partidas en que participe, en moneda nacional las cuales incluirán cualquier impuesto, derecho </w:t>
      </w:r>
      <w:proofErr w:type="spellStart"/>
      <w:r w:rsidRPr="00F46E75">
        <w:rPr>
          <w:rFonts w:asciiTheme="majorHAnsi" w:eastAsia="Calibri" w:hAnsiTheme="majorHAnsi" w:cstheme="majorHAnsi"/>
          <w:sz w:val="20"/>
          <w:szCs w:val="20"/>
        </w:rPr>
        <w:t>ó</w:t>
      </w:r>
      <w:proofErr w:type="spellEnd"/>
      <w:r w:rsidRPr="00F46E75">
        <w:rPr>
          <w:rFonts w:asciiTheme="majorHAnsi" w:eastAsia="Calibri" w:hAnsiTheme="majorHAnsi" w:cstheme="majorHAnsi"/>
          <w:sz w:val="20"/>
          <w:szCs w:val="20"/>
        </w:rPr>
        <w:t xml:space="preserve"> gasto necesario para el cumplimiento del suministro, garantías y demás términos. </w:t>
      </w:r>
      <w:r w:rsidRPr="00F46E75">
        <w:rPr>
          <w:rFonts w:asciiTheme="majorHAnsi" w:eastAsia="Calibri" w:hAnsiTheme="majorHAnsi" w:cstheme="majorHAnsi"/>
          <w:b/>
          <w:sz w:val="20"/>
          <w:szCs w:val="20"/>
        </w:rPr>
        <w:t>Para esta modalidad electrónica, no aplica presentar documento “Anexo B”.</w:t>
      </w:r>
    </w:p>
    <w:p w14:paraId="53C484D0" w14:textId="77777777" w:rsidR="00226B46" w:rsidRPr="00F46E75" w:rsidRDefault="00226B46">
      <w:pPr>
        <w:ind w:left="0" w:right="284" w:hanging="2"/>
        <w:jc w:val="both"/>
        <w:rPr>
          <w:rFonts w:asciiTheme="majorHAnsi" w:eastAsia="Calibri" w:hAnsiTheme="majorHAnsi" w:cstheme="majorHAnsi"/>
          <w:sz w:val="20"/>
          <w:szCs w:val="20"/>
        </w:rPr>
      </w:pPr>
    </w:p>
    <w:p w14:paraId="3528058A" w14:textId="77777777" w:rsidR="00226B46" w:rsidRPr="00F46E75" w:rsidRDefault="00DF5241">
      <w:pPr>
        <w:numPr>
          <w:ilvl w:val="0"/>
          <w:numId w:val="5"/>
        </w:numPr>
        <w:ind w:left="0" w:right="284"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Con la presentación de su oferta acepta que los precios ofertados son firmes hasta la entrega total de los bienes independientemente de la fluctuación cambiaria del peso frente a otra moneda de curso legal en el extranjero.</w:t>
      </w:r>
    </w:p>
    <w:p w14:paraId="5B696123" w14:textId="77777777" w:rsidR="00226B46" w:rsidRPr="00F46E75" w:rsidRDefault="00226B46">
      <w:pPr>
        <w:pBdr>
          <w:top w:val="nil"/>
          <w:left w:val="nil"/>
          <w:bottom w:val="nil"/>
          <w:right w:val="nil"/>
          <w:between w:val="nil"/>
        </w:pBdr>
        <w:spacing w:line="240" w:lineRule="auto"/>
        <w:ind w:left="0" w:right="284" w:hanging="2"/>
        <w:rPr>
          <w:rFonts w:asciiTheme="majorHAnsi" w:eastAsia="Calibri" w:hAnsiTheme="majorHAnsi" w:cstheme="majorHAnsi"/>
          <w:color w:val="000000"/>
          <w:sz w:val="20"/>
          <w:szCs w:val="20"/>
        </w:rPr>
      </w:pPr>
    </w:p>
    <w:p w14:paraId="74C06C08" w14:textId="77777777" w:rsidR="00226B46" w:rsidRPr="00F46E75" w:rsidRDefault="00DF5241">
      <w:pPr>
        <w:numPr>
          <w:ilvl w:val="0"/>
          <w:numId w:val="5"/>
        </w:numPr>
        <w:ind w:left="0" w:right="284"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El participante deberá cotizar en su caso todas las partidas que guarden idénticas características a un mismo precio, según aplique.</w:t>
      </w:r>
    </w:p>
    <w:p w14:paraId="6A4393F1" w14:textId="77777777" w:rsidR="00226B46" w:rsidRPr="00F46E75" w:rsidRDefault="00226B46">
      <w:pPr>
        <w:ind w:left="0" w:right="-376" w:hanging="2"/>
        <w:jc w:val="both"/>
        <w:rPr>
          <w:rFonts w:asciiTheme="majorHAnsi" w:eastAsia="Calibri" w:hAnsiTheme="majorHAnsi" w:cstheme="majorHAnsi"/>
          <w:sz w:val="20"/>
          <w:szCs w:val="20"/>
        </w:rPr>
      </w:pPr>
    </w:p>
    <w:p w14:paraId="3D8F801C" w14:textId="77777777" w:rsidR="00226B46" w:rsidRPr="00F46E75" w:rsidRDefault="00DF5241">
      <w:pPr>
        <w:numPr>
          <w:ilvl w:val="0"/>
          <w:numId w:val="7"/>
        </w:numPr>
        <w:ind w:left="0" w:right="-376" w:hanging="2"/>
        <w:jc w:val="both"/>
        <w:rPr>
          <w:rFonts w:asciiTheme="majorHAnsi" w:eastAsia="Calibri" w:hAnsiTheme="majorHAnsi" w:cstheme="majorHAnsi"/>
          <w:sz w:val="20"/>
          <w:szCs w:val="20"/>
          <w:u w:val="single"/>
        </w:rPr>
      </w:pPr>
      <w:r w:rsidRPr="00F46E75">
        <w:rPr>
          <w:rFonts w:asciiTheme="majorHAnsi" w:eastAsia="Calibri" w:hAnsiTheme="majorHAnsi" w:cstheme="majorHAnsi"/>
          <w:b/>
          <w:sz w:val="20"/>
          <w:szCs w:val="20"/>
          <w:u w:val="single"/>
        </w:rPr>
        <w:t>PRESENTACIÓN DE OFERTA DE MANERA PRESENCIAL</w:t>
      </w:r>
    </w:p>
    <w:p w14:paraId="453279CE" w14:textId="77777777" w:rsidR="00226B46" w:rsidRPr="00F46E75" w:rsidRDefault="00226B46">
      <w:pPr>
        <w:ind w:left="0" w:right="-376" w:hanging="2"/>
        <w:jc w:val="both"/>
        <w:rPr>
          <w:rFonts w:asciiTheme="majorHAnsi" w:eastAsia="Calibri" w:hAnsiTheme="majorHAnsi" w:cstheme="majorHAnsi"/>
          <w:sz w:val="20"/>
          <w:szCs w:val="20"/>
        </w:rPr>
      </w:pPr>
    </w:p>
    <w:p w14:paraId="3C77A030" w14:textId="77777777" w:rsidR="00226B46" w:rsidRPr="00F46E75" w:rsidRDefault="00DF5241">
      <w:pPr>
        <w:numPr>
          <w:ilvl w:val="0"/>
          <w:numId w:val="9"/>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mallCaps/>
          <w:sz w:val="20"/>
          <w:szCs w:val="20"/>
          <w:u w:val="single"/>
        </w:rPr>
        <w:t xml:space="preserve">OFERTA TÉCNICA </w:t>
      </w:r>
      <w:r w:rsidRPr="00F46E75">
        <w:rPr>
          <w:rFonts w:asciiTheme="majorHAnsi" w:eastAsia="Calibri" w:hAnsiTheme="majorHAnsi" w:cstheme="majorHAnsi"/>
          <w:b/>
          <w:sz w:val="20"/>
          <w:szCs w:val="20"/>
          <w:u w:val="single"/>
        </w:rPr>
        <w:t xml:space="preserve">PRESENCIAL </w:t>
      </w:r>
      <w:r w:rsidRPr="00F46E75">
        <w:rPr>
          <w:rFonts w:asciiTheme="majorHAnsi" w:eastAsia="Calibri" w:hAnsiTheme="majorHAnsi" w:cstheme="majorHAnsi"/>
          <w:b/>
          <w:smallCaps/>
          <w:sz w:val="20"/>
          <w:szCs w:val="20"/>
          <w:u w:val="single"/>
        </w:rPr>
        <w:t>DEBERÁ CONTENER LO SIGUIENTE</w:t>
      </w:r>
      <w:r w:rsidRPr="00F46E75">
        <w:rPr>
          <w:rFonts w:asciiTheme="majorHAnsi" w:eastAsia="Calibri" w:hAnsiTheme="majorHAnsi" w:cstheme="majorHAnsi"/>
          <w:b/>
          <w:smallCaps/>
          <w:sz w:val="20"/>
          <w:szCs w:val="20"/>
        </w:rPr>
        <w:t>:</w:t>
      </w:r>
    </w:p>
    <w:p w14:paraId="54492ECC" w14:textId="77777777" w:rsidR="00226B46" w:rsidRPr="00F46E75" w:rsidRDefault="00226B46">
      <w:pPr>
        <w:ind w:left="0" w:right="-376" w:hanging="2"/>
        <w:jc w:val="both"/>
        <w:rPr>
          <w:rFonts w:asciiTheme="majorHAnsi" w:eastAsia="Calibri" w:hAnsiTheme="majorHAnsi" w:cstheme="majorHAnsi"/>
          <w:sz w:val="20"/>
          <w:szCs w:val="20"/>
        </w:rPr>
      </w:pPr>
    </w:p>
    <w:p w14:paraId="16952E64" w14:textId="77777777" w:rsidR="00226B46" w:rsidRPr="00F46E75" w:rsidRDefault="00DF5241">
      <w:pPr>
        <w:ind w:left="0" w:right="-376" w:hanging="2"/>
        <w:jc w:val="both"/>
        <w:rPr>
          <w:rFonts w:asciiTheme="majorHAnsi" w:eastAsia="Calibri" w:hAnsiTheme="majorHAnsi" w:cstheme="majorHAnsi"/>
          <w:sz w:val="20"/>
          <w:szCs w:val="20"/>
          <w:u w:val="single"/>
        </w:rPr>
      </w:pPr>
      <w:r w:rsidRPr="00F46E75">
        <w:rPr>
          <w:rFonts w:asciiTheme="majorHAnsi" w:eastAsia="Calibri" w:hAnsiTheme="majorHAnsi" w:cstheme="majorHAnsi"/>
          <w:b/>
          <w:smallCaps/>
          <w:sz w:val="20"/>
          <w:szCs w:val="20"/>
          <w:u w:val="single"/>
        </w:rPr>
        <w:t>LOS PARTICIPANTES BAJO ESTA MODALIDAD DEBERÁN PRESENTAR LA SIGUIENTE DOCUMENTACIÓN:</w:t>
      </w:r>
    </w:p>
    <w:p w14:paraId="7421637A" w14:textId="77777777" w:rsidR="00226B46" w:rsidRPr="00F46E75" w:rsidRDefault="00226B46">
      <w:pPr>
        <w:ind w:left="0" w:right="-376" w:hanging="2"/>
        <w:jc w:val="both"/>
        <w:rPr>
          <w:rFonts w:asciiTheme="majorHAnsi" w:eastAsia="Calibri" w:hAnsiTheme="majorHAnsi" w:cstheme="majorHAnsi"/>
          <w:sz w:val="20"/>
          <w:szCs w:val="20"/>
        </w:rPr>
      </w:pPr>
    </w:p>
    <w:p w14:paraId="3FF24584" w14:textId="5414BB32" w:rsidR="00226B46" w:rsidRPr="00F46E75" w:rsidRDefault="00DF5241">
      <w:pPr>
        <w:numPr>
          <w:ilvl w:val="0"/>
          <w:numId w:val="8"/>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Impresión de la credencial con código bidimensional emitida por el padrón de proveedores, que permita verificar la actualización del proveedor al </w:t>
      </w:r>
      <w:r w:rsidRPr="004B4605">
        <w:rPr>
          <w:rFonts w:asciiTheme="majorHAnsi" w:eastAsia="Calibri" w:hAnsiTheme="majorHAnsi" w:cstheme="majorHAnsi"/>
          <w:sz w:val="20"/>
          <w:szCs w:val="20"/>
        </w:rPr>
        <w:t>20</w:t>
      </w:r>
      <w:r w:rsidR="004B4605" w:rsidRPr="004B4605">
        <w:rPr>
          <w:rFonts w:asciiTheme="majorHAnsi" w:eastAsia="Calibri" w:hAnsiTheme="majorHAnsi" w:cstheme="majorHAnsi"/>
          <w:sz w:val="20"/>
          <w:szCs w:val="20"/>
        </w:rPr>
        <w:t>20</w:t>
      </w:r>
      <w:r w:rsidRPr="004B4605">
        <w:rPr>
          <w:rFonts w:asciiTheme="majorHAnsi" w:eastAsia="Calibri" w:hAnsiTheme="majorHAnsi" w:cstheme="majorHAnsi"/>
          <w:sz w:val="20"/>
          <w:szCs w:val="20"/>
        </w:rPr>
        <w:t>.</w:t>
      </w:r>
    </w:p>
    <w:p w14:paraId="4C61BF14" w14:textId="77777777" w:rsidR="00226B46" w:rsidRPr="00F46E75" w:rsidRDefault="00226B46">
      <w:pPr>
        <w:ind w:left="0" w:right="-376" w:hanging="2"/>
        <w:jc w:val="both"/>
        <w:rPr>
          <w:rFonts w:asciiTheme="majorHAnsi" w:eastAsia="Calibri" w:hAnsiTheme="majorHAnsi" w:cstheme="majorHAnsi"/>
          <w:sz w:val="20"/>
          <w:szCs w:val="20"/>
        </w:rPr>
      </w:pPr>
    </w:p>
    <w:p w14:paraId="5CEC5235" w14:textId="77777777" w:rsidR="00226B46" w:rsidRPr="00F46E75" w:rsidRDefault="00DF5241">
      <w:pPr>
        <w:numPr>
          <w:ilvl w:val="0"/>
          <w:numId w:val="8"/>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4B4605">
        <w:rPr>
          <w:rFonts w:asciiTheme="majorHAnsi" w:eastAsia="Calibri" w:hAnsiTheme="majorHAnsi" w:cstheme="majorHAnsi"/>
          <w:sz w:val="20"/>
          <w:szCs w:val="20"/>
        </w:rPr>
        <w:t>marca, modelo, versión o paquete y color ofertados,</w:t>
      </w:r>
      <w:r w:rsidRPr="00F46E75">
        <w:rPr>
          <w:rFonts w:asciiTheme="majorHAnsi" w:eastAsia="Calibri" w:hAnsiTheme="majorHAnsi" w:cstheme="majorHAnsi"/>
          <w:sz w:val="20"/>
          <w:szCs w:val="20"/>
        </w:rPr>
        <w:t xml:space="preserve"> debidamente firmada por la persona facultada de conformidad con las especificaciones y características de los bienes señalados en el (los) anexo (s) respectivo (s) de las presentes bases.</w:t>
      </w:r>
    </w:p>
    <w:p w14:paraId="711AA354"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0BE3E128" w14:textId="6E22E6DE" w:rsidR="00566F2C" w:rsidRPr="00F46E75" w:rsidRDefault="00566F2C" w:rsidP="00566F2C">
      <w:pPr>
        <w:numPr>
          <w:ilvl w:val="0"/>
          <w:numId w:val="8"/>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Carta de declaración de intereses en hoja membretada y debidamente firmada por el representante legal acreditado. </w:t>
      </w:r>
    </w:p>
    <w:p w14:paraId="40417766" w14:textId="77777777" w:rsidR="00566F2C" w:rsidRPr="00F46E75" w:rsidRDefault="00566F2C" w:rsidP="00566F2C">
      <w:pPr>
        <w:ind w:leftChars="0" w:left="0" w:right="-376" w:firstLineChars="0" w:firstLine="0"/>
        <w:jc w:val="both"/>
        <w:rPr>
          <w:rFonts w:asciiTheme="majorHAnsi" w:eastAsia="Calibri" w:hAnsiTheme="majorHAnsi" w:cstheme="majorHAnsi"/>
          <w:sz w:val="20"/>
          <w:szCs w:val="20"/>
        </w:rPr>
      </w:pPr>
    </w:p>
    <w:p w14:paraId="2A8E62EA" w14:textId="4BFFC391" w:rsidR="00566F2C" w:rsidRPr="00E420F0" w:rsidRDefault="00566F2C" w:rsidP="00566F2C">
      <w:pPr>
        <w:numPr>
          <w:ilvl w:val="0"/>
          <w:numId w:val="8"/>
        </w:numPr>
        <w:ind w:left="0" w:right="-376" w:hanging="2"/>
        <w:jc w:val="both"/>
        <w:rPr>
          <w:rFonts w:asciiTheme="majorHAnsi" w:eastAsia="Calibri" w:hAnsiTheme="majorHAnsi" w:cstheme="majorHAnsi"/>
          <w:sz w:val="20"/>
          <w:szCs w:val="20"/>
        </w:rPr>
      </w:pPr>
      <w:r w:rsidRPr="00566F2C">
        <w:rPr>
          <w:rFonts w:asciiTheme="majorHAnsi" w:eastAsia="Calibri" w:hAnsiTheme="majorHAnsi" w:cstheme="majorHAnsi"/>
          <w:sz w:val="20"/>
          <w:szCs w:val="20"/>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14:paraId="6107F6A8" w14:textId="77777777" w:rsidR="00566F2C" w:rsidRPr="00566F2C" w:rsidRDefault="00566F2C" w:rsidP="00566F2C">
      <w:pPr>
        <w:ind w:leftChars="0" w:left="0" w:right="-376" w:firstLineChars="0" w:firstLine="0"/>
        <w:jc w:val="both"/>
        <w:textDirection w:val="lrTb"/>
        <w:rPr>
          <w:rFonts w:asciiTheme="majorHAnsi" w:eastAsia="Calibri" w:hAnsiTheme="majorHAnsi" w:cstheme="majorHAnsi"/>
          <w:sz w:val="20"/>
          <w:szCs w:val="20"/>
        </w:rPr>
      </w:pPr>
    </w:p>
    <w:p w14:paraId="098E7762" w14:textId="2DFE6153" w:rsidR="00566F2C" w:rsidRPr="00566F2C" w:rsidRDefault="00566F2C" w:rsidP="00566F2C">
      <w:pPr>
        <w:numPr>
          <w:ilvl w:val="0"/>
          <w:numId w:val="8"/>
        </w:numPr>
        <w:ind w:left="0" w:right="-376" w:hanging="2"/>
        <w:jc w:val="both"/>
        <w:textDirection w:val="lrTb"/>
        <w:rPr>
          <w:rFonts w:asciiTheme="majorHAnsi" w:eastAsia="Calibri" w:hAnsiTheme="majorHAnsi" w:cstheme="majorHAnsi"/>
          <w:sz w:val="20"/>
          <w:szCs w:val="20"/>
        </w:rPr>
      </w:pPr>
      <w:r w:rsidRPr="00566F2C">
        <w:rPr>
          <w:rFonts w:asciiTheme="majorHAnsi" w:eastAsia="Calibri" w:hAnsiTheme="majorHAnsi" w:cstheme="majorHAnsi"/>
          <w:sz w:val="20"/>
          <w:szCs w:val="20"/>
        </w:rPr>
        <w:t xml:space="preserve">Carta bajo protesta de decir verdad firmada por el representante legal del participante, en hoja membretada, donde manifieste su compromiso de guardar absoluta confidencialidad sobre la información que le sea proporcionada por el Gobierno del Estado de Guanajuato, absteniéndose de hacer cualquier uso de ella fuera de su análisis para su participación en esta licitación. </w:t>
      </w:r>
    </w:p>
    <w:p w14:paraId="398690BE" w14:textId="77777777" w:rsidR="00566F2C" w:rsidRPr="00566F2C" w:rsidRDefault="00566F2C" w:rsidP="00566F2C">
      <w:pPr>
        <w:ind w:leftChars="0" w:left="0" w:right="-376" w:firstLineChars="0" w:firstLine="0"/>
        <w:jc w:val="both"/>
        <w:rPr>
          <w:rFonts w:asciiTheme="majorHAnsi" w:eastAsia="Calibri" w:hAnsiTheme="majorHAnsi" w:cstheme="majorHAnsi"/>
          <w:sz w:val="20"/>
          <w:szCs w:val="20"/>
        </w:rPr>
      </w:pPr>
    </w:p>
    <w:p w14:paraId="0B31CE0B" w14:textId="714DADEF" w:rsidR="00566F2C" w:rsidRDefault="00566F2C" w:rsidP="00566F2C">
      <w:pPr>
        <w:numPr>
          <w:ilvl w:val="0"/>
          <w:numId w:val="8"/>
        </w:numPr>
        <w:ind w:leftChars="0" w:left="0" w:right="-376" w:firstLineChars="0" w:firstLine="0"/>
        <w:jc w:val="both"/>
        <w:rPr>
          <w:rFonts w:asciiTheme="majorHAnsi" w:eastAsia="Calibri" w:hAnsiTheme="majorHAnsi" w:cstheme="majorHAnsi"/>
          <w:sz w:val="20"/>
          <w:szCs w:val="20"/>
        </w:rPr>
      </w:pPr>
      <w:r w:rsidRPr="00566F2C">
        <w:rPr>
          <w:rFonts w:asciiTheme="majorHAnsi" w:eastAsia="Calibri" w:hAnsiTheme="majorHAnsi" w:cstheme="majorHAnsi"/>
          <w:sz w:val="20"/>
          <w:szCs w:val="20"/>
        </w:rPr>
        <w:t xml:space="preserve">Anexo AB con los puntos solicitados según participe, preferentemente en hoja membretada del participante, con nombre y firma del representante legal acreditado. </w:t>
      </w:r>
    </w:p>
    <w:p w14:paraId="19246725" w14:textId="77777777" w:rsidR="00566F2C" w:rsidRDefault="00566F2C" w:rsidP="00566F2C">
      <w:pPr>
        <w:pStyle w:val="Prrafodelista"/>
        <w:ind w:left="0" w:hanging="2"/>
        <w:rPr>
          <w:rFonts w:asciiTheme="majorHAnsi" w:eastAsia="Calibri" w:hAnsiTheme="majorHAnsi" w:cstheme="majorHAnsi"/>
          <w:sz w:val="20"/>
          <w:szCs w:val="20"/>
        </w:rPr>
      </w:pPr>
    </w:p>
    <w:p w14:paraId="10BA2DFA" w14:textId="2495B648" w:rsidR="00566F2C" w:rsidRPr="004B4605" w:rsidRDefault="00566F2C" w:rsidP="00566F2C">
      <w:pPr>
        <w:numPr>
          <w:ilvl w:val="0"/>
          <w:numId w:val="8"/>
        </w:numPr>
        <w:ind w:left="0" w:right="-376" w:hanging="2"/>
        <w:jc w:val="both"/>
        <w:rPr>
          <w:rFonts w:asciiTheme="majorHAnsi" w:eastAsia="Calibri" w:hAnsiTheme="majorHAnsi" w:cstheme="majorHAnsi"/>
          <w:sz w:val="20"/>
          <w:szCs w:val="20"/>
        </w:rPr>
      </w:pPr>
      <w:r w:rsidRPr="004B4605">
        <w:rPr>
          <w:rFonts w:asciiTheme="majorHAnsi" w:eastAsia="Calibri" w:hAnsiTheme="majorHAnsi" w:cstheme="majorHAnsi"/>
          <w:sz w:val="20"/>
          <w:szCs w:val="20"/>
        </w:rPr>
        <w:t xml:space="preserve">Copia del Recibo de Muestras con el sello de la Dirección, para aquellas partidas en que se requiere muestra. </w:t>
      </w:r>
    </w:p>
    <w:p w14:paraId="71E61B53" w14:textId="579F0DDE" w:rsidR="00226B46" w:rsidRPr="00F46E75" w:rsidRDefault="00226B46">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p>
    <w:p w14:paraId="2DE46FAB" w14:textId="77777777" w:rsidR="00226B46" w:rsidRPr="00F46E75" w:rsidRDefault="00DF524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No se deberán indicar montos económicos en la oferta técnica </w:t>
      </w:r>
      <w:r w:rsidRPr="00566F2C">
        <w:rPr>
          <w:rFonts w:asciiTheme="majorHAnsi" w:eastAsia="Calibri" w:hAnsiTheme="majorHAnsi" w:cstheme="majorHAnsi"/>
          <w:color w:val="000000"/>
          <w:sz w:val="20"/>
          <w:szCs w:val="20"/>
        </w:rPr>
        <w:t>(Anexo A),</w:t>
      </w:r>
      <w:r w:rsidRPr="00F46E75">
        <w:rPr>
          <w:rFonts w:asciiTheme="majorHAnsi" w:eastAsia="Calibri" w:hAnsiTheme="majorHAnsi" w:cstheme="majorHAns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14:paraId="2F9CC3BF" w14:textId="77777777" w:rsidR="00226B46" w:rsidRPr="00F46E75" w:rsidRDefault="00226B46">
      <w:pPr>
        <w:ind w:left="0" w:right="-376" w:hanging="2"/>
        <w:jc w:val="both"/>
        <w:rPr>
          <w:rFonts w:asciiTheme="majorHAnsi" w:eastAsia="Calibri" w:hAnsiTheme="majorHAnsi" w:cstheme="majorHAnsi"/>
          <w:sz w:val="20"/>
          <w:szCs w:val="20"/>
          <w:highlight w:val="yellow"/>
        </w:rPr>
      </w:pPr>
    </w:p>
    <w:p w14:paraId="2C0E3AF3" w14:textId="77777777" w:rsidR="00226B46" w:rsidRPr="00F46E75" w:rsidRDefault="00DF5241">
      <w:pPr>
        <w:numPr>
          <w:ilvl w:val="0"/>
          <w:numId w:val="9"/>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mallCaps/>
          <w:sz w:val="20"/>
          <w:szCs w:val="20"/>
          <w:u w:val="single"/>
        </w:rPr>
        <w:t>PARA LA OFERTA ECONÓMICA DEBERÁ PRESENTAR LO SIGUIENTE</w:t>
      </w:r>
      <w:r w:rsidRPr="00F46E75">
        <w:rPr>
          <w:rFonts w:asciiTheme="majorHAnsi" w:eastAsia="Calibri" w:hAnsiTheme="majorHAnsi" w:cstheme="majorHAnsi"/>
          <w:b/>
          <w:smallCaps/>
          <w:sz w:val="20"/>
          <w:szCs w:val="20"/>
        </w:rPr>
        <w:t>:</w:t>
      </w:r>
    </w:p>
    <w:p w14:paraId="38F83779" w14:textId="77777777" w:rsidR="00226B46" w:rsidRPr="00F46E75" w:rsidRDefault="00226B46">
      <w:pPr>
        <w:ind w:left="0" w:right="-376" w:hanging="2"/>
        <w:jc w:val="both"/>
        <w:rPr>
          <w:rFonts w:asciiTheme="majorHAnsi" w:eastAsia="Calibri" w:hAnsiTheme="majorHAnsi" w:cstheme="majorHAnsi"/>
          <w:sz w:val="20"/>
          <w:szCs w:val="20"/>
        </w:rPr>
      </w:pPr>
    </w:p>
    <w:p w14:paraId="2574E377" w14:textId="77777777" w:rsidR="00226B46" w:rsidRPr="00F46E75" w:rsidRDefault="00DF5241">
      <w:pPr>
        <w:numPr>
          <w:ilvl w:val="0"/>
          <w:numId w:val="4"/>
        </w:num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sidRPr="00F46E75">
        <w:rPr>
          <w:rFonts w:asciiTheme="majorHAnsi" w:eastAsia="Calibri" w:hAnsiTheme="majorHAnsi" w:cstheme="majorHAnsi"/>
          <w:color w:val="000000"/>
          <w:sz w:val="20"/>
          <w:szCs w:val="20"/>
        </w:rPr>
        <w:t>ó</w:t>
      </w:r>
      <w:proofErr w:type="spellEnd"/>
      <w:r w:rsidRPr="00F46E75">
        <w:rPr>
          <w:rFonts w:asciiTheme="majorHAnsi" w:eastAsia="Calibri" w:hAnsiTheme="majorHAnsi" w:cstheme="majorHAnsi"/>
          <w:color w:val="000000"/>
          <w:sz w:val="20"/>
          <w:szCs w:val="20"/>
        </w:rPr>
        <w:t xml:space="preserve"> gasto necesario para el cumplimiento del suministro, garantías y demás términos licitados. (ANEXO B).</w:t>
      </w:r>
    </w:p>
    <w:p w14:paraId="10472327" w14:textId="77777777" w:rsidR="00226B46" w:rsidRPr="00F46E75" w:rsidRDefault="00226B46">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p>
    <w:p w14:paraId="141C3742" w14:textId="77777777" w:rsidR="00226B46" w:rsidRPr="00F46E75" w:rsidRDefault="00DF5241">
      <w:pPr>
        <w:numPr>
          <w:ilvl w:val="0"/>
          <w:numId w:val="4"/>
        </w:num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19809946"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19D73A52" w14:textId="77777777" w:rsidR="00226B46" w:rsidRPr="00F46E75" w:rsidRDefault="00DF5241">
      <w:pPr>
        <w:ind w:left="0" w:right="-376" w:hanging="2"/>
        <w:jc w:val="both"/>
        <w:rPr>
          <w:rFonts w:asciiTheme="majorHAnsi" w:eastAsia="Calibri" w:hAnsiTheme="majorHAnsi" w:cstheme="majorHAnsi"/>
          <w:sz w:val="20"/>
          <w:szCs w:val="20"/>
          <w:highlight w:val="yellow"/>
        </w:rPr>
      </w:pPr>
      <w:r w:rsidRPr="00F46E75">
        <w:rPr>
          <w:rFonts w:asciiTheme="majorHAnsi" w:eastAsia="Calibri" w:hAnsiTheme="majorHAnsi" w:cstheme="majorHAnsi"/>
          <w:sz w:val="20"/>
          <w:szCs w:val="20"/>
        </w:rPr>
        <w:t>No se aceptarán opciones, deberá presentar una sola propuesta por partida, conforme a lo solicitado y según participe, cotizando la cantidad de bienes solicitados.</w:t>
      </w:r>
    </w:p>
    <w:p w14:paraId="70E519FA"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1B4354CC" w14:textId="77777777" w:rsidR="00226B46" w:rsidRPr="00F46E75" w:rsidRDefault="00DF524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Deberá contener la leyenda “Precio firme hasta la entrega total de los bienes, independientemente de la fluctuación cambiaria del peso frente a otra moneda de curso legal en el extranjero.”</w:t>
      </w:r>
    </w:p>
    <w:p w14:paraId="0118D8E0" w14:textId="77777777" w:rsidR="00226B46" w:rsidRPr="00F46E75" w:rsidRDefault="00226B46">
      <w:pPr>
        <w:ind w:left="0" w:right="-376" w:hanging="2"/>
        <w:jc w:val="both"/>
        <w:rPr>
          <w:rFonts w:asciiTheme="majorHAnsi" w:eastAsia="Calibri" w:hAnsiTheme="majorHAnsi" w:cstheme="majorHAnsi"/>
          <w:sz w:val="20"/>
          <w:szCs w:val="20"/>
        </w:rPr>
      </w:pPr>
    </w:p>
    <w:p w14:paraId="3144B6C8" w14:textId="77777777" w:rsidR="00226B46" w:rsidRPr="00F46E75" w:rsidRDefault="00DF5241">
      <w:pPr>
        <w:shd w:val="clear" w:color="auto" w:fill="0000FF"/>
        <w:ind w:left="0" w:right="-376" w:hanging="2"/>
        <w:jc w:val="center"/>
        <w:rPr>
          <w:rFonts w:asciiTheme="majorHAnsi" w:eastAsia="Calibri" w:hAnsiTheme="majorHAnsi" w:cstheme="majorHAnsi"/>
          <w:sz w:val="20"/>
          <w:szCs w:val="20"/>
        </w:rPr>
      </w:pPr>
      <w:r w:rsidRPr="00F46E75">
        <w:rPr>
          <w:rFonts w:asciiTheme="majorHAnsi" w:eastAsia="Calibri" w:hAnsiTheme="majorHAnsi" w:cstheme="majorHAnsi"/>
          <w:b/>
          <w:sz w:val="20"/>
          <w:szCs w:val="20"/>
        </w:rPr>
        <w:t>III. CONTRATO</w:t>
      </w:r>
    </w:p>
    <w:p w14:paraId="3424F358" w14:textId="77777777" w:rsidR="00226B46" w:rsidRPr="00F46E75" w:rsidRDefault="00226B46">
      <w:pPr>
        <w:ind w:left="0" w:right="-376" w:hanging="2"/>
        <w:jc w:val="both"/>
        <w:rPr>
          <w:rFonts w:asciiTheme="majorHAnsi" w:eastAsia="Calibri" w:hAnsiTheme="majorHAnsi" w:cstheme="majorHAnsi"/>
          <w:sz w:val="20"/>
          <w:szCs w:val="20"/>
        </w:rPr>
      </w:pPr>
    </w:p>
    <w:p w14:paraId="08985066"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En caso de resultar la propuesta más conveniente, se le notificará vía correo electrónico el pedido respectivo y deberá entregar la siguiente documentación para la firma del contrato correspondiente:</w:t>
      </w:r>
    </w:p>
    <w:p w14:paraId="56511795"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 </w:t>
      </w:r>
    </w:p>
    <w:p w14:paraId="00028C02" w14:textId="7E80B55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Pr="00566F2C">
        <w:rPr>
          <w:rFonts w:asciiTheme="majorHAnsi" w:eastAsia="Calibri" w:hAnsiTheme="majorHAnsi" w:cstheme="majorHAnsi"/>
          <w:sz w:val="20"/>
          <w:szCs w:val="20"/>
        </w:rPr>
        <w:t xml:space="preserve">(Anexo </w:t>
      </w:r>
      <w:r w:rsidR="00566F2C" w:rsidRPr="00566F2C">
        <w:rPr>
          <w:rFonts w:asciiTheme="majorHAnsi" w:eastAsia="Calibri" w:hAnsiTheme="majorHAnsi" w:cstheme="majorHAnsi"/>
          <w:sz w:val="20"/>
          <w:szCs w:val="20"/>
        </w:rPr>
        <w:t>F</w:t>
      </w:r>
      <w:r w:rsidRPr="00566F2C">
        <w:rPr>
          <w:rFonts w:asciiTheme="majorHAnsi" w:eastAsia="Calibri" w:hAnsiTheme="majorHAnsi" w:cstheme="majorHAnsi"/>
          <w:sz w:val="20"/>
          <w:szCs w:val="20"/>
        </w:rPr>
        <w:t>)</w:t>
      </w:r>
    </w:p>
    <w:p w14:paraId="7CC1CE7D" w14:textId="77777777" w:rsidR="00226B46" w:rsidRPr="00F46E75" w:rsidRDefault="00226B46">
      <w:pPr>
        <w:ind w:left="0" w:right="-376" w:hanging="2"/>
        <w:jc w:val="both"/>
        <w:rPr>
          <w:rFonts w:asciiTheme="majorHAnsi" w:eastAsia="Calibri" w:hAnsiTheme="majorHAnsi" w:cstheme="majorHAnsi"/>
          <w:sz w:val="20"/>
          <w:szCs w:val="20"/>
        </w:rPr>
      </w:pPr>
    </w:p>
    <w:p w14:paraId="321B803B" w14:textId="77777777" w:rsidR="00226B46" w:rsidRPr="00F46E75" w:rsidRDefault="00DF524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La opción de garantía para cumplimiento del contrato que elija el proveedor ganador en las dos opciones anteriores será presentada en el momento de la firma del contrato respectivo.</w:t>
      </w:r>
    </w:p>
    <w:p w14:paraId="64133192" w14:textId="77777777" w:rsidR="00226B46" w:rsidRPr="00F46E75" w:rsidRDefault="00226B46">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p>
    <w:p w14:paraId="4F619B95" w14:textId="77777777" w:rsidR="00226B46" w:rsidRPr="00F46E75" w:rsidRDefault="00DF524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6E9A9265" w14:textId="77777777" w:rsidR="00226B46" w:rsidRPr="00F46E75" w:rsidRDefault="00226B46">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p>
    <w:p w14:paraId="3AEF22C7" w14:textId="77777777" w:rsidR="00226B46" w:rsidRPr="00F46E75" w:rsidRDefault="00DF524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03161054" w14:textId="77777777" w:rsidR="00226B46" w:rsidRPr="00F46E75" w:rsidRDefault="00226B46">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p>
    <w:p w14:paraId="07D26F85" w14:textId="77777777" w:rsidR="00566F2C" w:rsidRDefault="00566F2C" w:rsidP="00566F2C">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14:paraId="2F0CED9A" w14:textId="77777777" w:rsidR="00566F2C" w:rsidRDefault="00566F2C" w:rsidP="00566F2C">
      <w:pPr>
        <w:pBdr>
          <w:top w:val="nil"/>
          <w:left w:val="nil"/>
          <w:bottom w:val="nil"/>
          <w:right w:val="nil"/>
          <w:between w:val="nil"/>
        </w:pBdr>
        <w:ind w:left="0" w:hanging="2"/>
        <w:jc w:val="both"/>
        <w:rPr>
          <w:rFonts w:ascii="Calibri" w:eastAsia="Calibri" w:hAnsi="Calibri" w:cs="Calibri"/>
          <w:b/>
          <w:color w:val="000000"/>
          <w:sz w:val="22"/>
          <w:szCs w:val="22"/>
        </w:rPr>
      </w:pPr>
    </w:p>
    <w:p w14:paraId="007D0670" w14:textId="1E03EDD6" w:rsidR="00226B46" w:rsidRPr="00F46E75" w:rsidRDefault="00566F2C" w:rsidP="00566F2C">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Pr>
          <w:rFonts w:ascii="Calibri" w:eastAsia="Calibri" w:hAnsi="Calibri" w:cs="Calibri"/>
          <w:b/>
          <w:color w:val="000000"/>
          <w:sz w:val="22"/>
          <w:szCs w:val="22"/>
        </w:rPr>
        <w:lastRenderedPageBreak/>
        <w:t>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w:t>
      </w:r>
    </w:p>
    <w:p w14:paraId="576CB8B3" w14:textId="77777777" w:rsidR="00226B46" w:rsidRPr="00F46E75" w:rsidRDefault="00226B46">
      <w:pPr>
        <w:ind w:left="0" w:right="-376" w:hanging="2"/>
        <w:jc w:val="both"/>
        <w:rPr>
          <w:rFonts w:asciiTheme="majorHAnsi" w:eastAsia="Calibri" w:hAnsiTheme="majorHAnsi" w:cstheme="majorHAnsi"/>
          <w:sz w:val="20"/>
          <w:szCs w:val="20"/>
        </w:rPr>
      </w:pPr>
    </w:p>
    <w:p w14:paraId="00F69CD7" w14:textId="77777777" w:rsidR="00226B46" w:rsidRPr="00F46E75" w:rsidRDefault="00DF5241">
      <w:pPr>
        <w:shd w:val="clear" w:color="auto" w:fill="0000FF"/>
        <w:ind w:left="0" w:right="-376" w:hanging="2"/>
        <w:jc w:val="center"/>
        <w:rPr>
          <w:rFonts w:asciiTheme="majorHAnsi" w:eastAsia="Calibri" w:hAnsiTheme="majorHAnsi" w:cstheme="majorHAnsi"/>
          <w:sz w:val="20"/>
          <w:szCs w:val="20"/>
        </w:rPr>
      </w:pPr>
      <w:r w:rsidRPr="00F46E75">
        <w:rPr>
          <w:rFonts w:asciiTheme="majorHAnsi" w:eastAsia="Calibri" w:hAnsiTheme="majorHAnsi" w:cstheme="majorHAnsi"/>
          <w:b/>
          <w:sz w:val="20"/>
          <w:szCs w:val="20"/>
        </w:rPr>
        <w:t>IV. DESCALIFICACIONES</w:t>
      </w:r>
    </w:p>
    <w:p w14:paraId="0FEBA778" w14:textId="77777777" w:rsidR="00226B46" w:rsidRPr="00F46E75" w:rsidRDefault="00226B46">
      <w:pPr>
        <w:ind w:left="0" w:right="-376" w:hanging="2"/>
        <w:jc w:val="both"/>
        <w:rPr>
          <w:rFonts w:asciiTheme="majorHAnsi" w:eastAsia="Calibri" w:hAnsiTheme="majorHAnsi" w:cstheme="majorHAnsi"/>
          <w:sz w:val="20"/>
          <w:szCs w:val="20"/>
        </w:rPr>
      </w:pPr>
    </w:p>
    <w:p w14:paraId="5E846562" w14:textId="77777777" w:rsidR="00226B46" w:rsidRPr="00F46E75" w:rsidRDefault="00DF5241">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r w:rsidRPr="00F46E75">
        <w:rPr>
          <w:rFonts w:asciiTheme="majorHAnsi" w:eastAsia="Calibri" w:hAnsiTheme="majorHAnsi" w:cstheme="majorHAnsi"/>
          <w:color w:val="000000"/>
          <w:sz w:val="20"/>
          <w:szCs w:val="20"/>
        </w:rPr>
        <w:t>Será motivo de descalificación de los participantes en los siguientes casos:</w:t>
      </w:r>
    </w:p>
    <w:p w14:paraId="18324E30" w14:textId="77777777" w:rsidR="00226B46" w:rsidRPr="00F46E75" w:rsidRDefault="00226B46">
      <w:pPr>
        <w:ind w:left="0" w:right="-376" w:hanging="2"/>
        <w:jc w:val="both"/>
        <w:rPr>
          <w:rFonts w:asciiTheme="majorHAnsi" w:eastAsia="Calibri" w:hAnsiTheme="majorHAnsi" w:cstheme="majorHAnsi"/>
          <w:sz w:val="20"/>
          <w:szCs w:val="20"/>
        </w:rPr>
      </w:pPr>
    </w:p>
    <w:p w14:paraId="5CEE40AE" w14:textId="77777777" w:rsidR="00226B46" w:rsidRPr="00F46E75" w:rsidRDefault="00DF5241">
      <w:pPr>
        <w:numPr>
          <w:ilvl w:val="0"/>
          <w:numId w:val="1"/>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En caso de no incluir alguno de los requisitos solicitados en el apartado “</w:t>
      </w:r>
      <w:r w:rsidRPr="00F46E75">
        <w:rPr>
          <w:rFonts w:asciiTheme="majorHAnsi" w:eastAsia="Calibri" w:hAnsiTheme="majorHAnsi" w:cstheme="majorHAnsi"/>
          <w:b/>
          <w:sz w:val="20"/>
          <w:szCs w:val="20"/>
        </w:rPr>
        <w:t>II</w:t>
      </w:r>
      <w:r w:rsidRPr="00F46E75">
        <w:rPr>
          <w:rFonts w:asciiTheme="majorHAnsi" w:eastAsia="Calibri" w:hAnsiTheme="majorHAnsi" w:cstheme="majorHAnsi"/>
          <w:sz w:val="20"/>
          <w:szCs w:val="20"/>
        </w:rPr>
        <w:t xml:space="preserve"> </w:t>
      </w:r>
      <w:r w:rsidRPr="00F46E75">
        <w:rPr>
          <w:rFonts w:asciiTheme="majorHAnsi" w:eastAsia="Calibri" w:hAnsiTheme="majorHAnsi" w:cstheme="majorHAnsi"/>
          <w:b/>
          <w:smallCaps/>
          <w:sz w:val="20"/>
          <w:szCs w:val="20"/>
          <w:u w:val="single"/>
        </w:rPr>
        <w:t>PRESENTACIÓN DE OFERTAS”</w:t>
      </w:r>
      <w:r w:rsidRPr="00F46E75">
        <w:rPr>
          <w:rFonts w:asciiTheme="majorHAnsi" w:eastAsia="Calibri" w:hAnsiTheme="majorHAnsi" w:cstheme="majorHAnsi"/>
          <w:sz w:val="20"/>
          <w:szCs w:val="20"/>
        </w:rPr>
        <w:t xml:space="preserve">, será desechada su propuesta. </w:t>
      </w:r>
      <w:r w:rsidRPr="00F46E75">
        <w:rPr>
          <w:rFonts w:asciiTheme="majorHAnsi" w:eastAsia="Calibri" w:hAnsiTheme="majorHAnsi" w:cstheme="majorHAnsi"/>
          <w:b/>
          <w:sz w:val="20"/>
          <w:szCs w:val="20"/>
        </w:rPr>
        <w:t>En el caso de las ofertas presentadas en la modalidad electrónica</w:t>
      </w:r>
      <w:r w:rsidRPr="00F46E75">
        <w:rPr>
          <w:rFonts w:asciiTheme="majorHAnsi" w:eastAsia="Calibri" w:hAnsiTheme="majorHAnsi" w:cstheme="majorHAnsi"/>
          <w:sz w:val="20"/>
          <w:szCs w:val="20"/>
        </w:rPr>
        <w:t xml:space="preserve"> únicamente se evaluarán las ofertas que en </w:t>
      </w:r>
      <w:proofErr w:type="spellStart"/>
      <w:r w:rsidRPr="00F46E75">
        <w:rPr>
          <w:rFonts w:asciiTheme="majorHAnsi" w:eastAsia="Calibri" w:hAnsiTheme="majorHAnsi" w:cstheme="majorHAnsi"/>
          <w:sz w:val="20"/>
          <w:szCs w:val="20"/>
        </w:rPr>
        <w:t>e.compras</w:t>
      </w:r>
      <w:proofErr w:type="spellEnd"/>
      <w:r w:rsidRPr="00F46E75">
        <w:rPr>
          <w:rFonts w:asciiTheme="majorHAnsi" w:eastAsia="Calibri" w:hAnsiTheme="majorHAnsi" w:cstheme="majorHAnsi"/>
          <w:sz w:val="20"/>
          <w:szCs w:val="20"/>
        </w:rPr>
        <w:t xml:space="preserve"> tengan el estatus de </w:t>
      </w:r>
      <w:r w:rsidRPr="00F46E75">
        <w:rPr>
          <w:rFonts w:asciiTheme="majorHAnsi" w:eastAsia="Calibri" w:hAnsiTheme="majorHAnsi" w:cstheme="majorHAnsi"/>
          <w:b/>
          <w:sz w:val="20"/>
          <w:szCs w:val="20"/>
        </w:rPr>
        <w:t xml:space="preserve">“OFERTA </w:t>
      </w:r>
      <w:r w:rsidRPr="00F46E75">
        <w:rPr>
          <w:rFonts w:asciiTheme="majorHAnsi" w:eastAsia="Calibri" w:hAnsiTheme="majorHAnsi" w:cstheme="majorHAnsi"/>
          <w:b/>
          <w:sz w:val="20"/>
          <w:szCs w:val="20"/>
          <w:highlight w:val="magenta"/>
        </w:rPr>
        <w:t>EMITIDA</w:t>
      </w:r>
      <w:r w:rsidRPr="00F46E75">
        <w:rPr>
          <w:rFonts w:asciiTheme="majorHAnsi" w:eastAsia="Calibri" w:hAnsiTheme="majorHAnsi" w:cstheme="majorHAnsi"/>
          <w:b/>
          <w:sz w:val="20"/>
          <w:szCs w:val="20"/>
        </w:rPr>
        <w:t xml:space="preserve">”. </w:t>
      </w:r>
    </w:p>
    <w:p w14:paraId="3B344AB9" w14:textId="77777777" w:rsidR="00226B46" w:rsidRPr="00F46E75" w:rsidRDefault="00226B46">
      <w:pPr>
        <w:ind w:left="0" w:right="-376" w:hanging="2"/>
        <w:jc w:val="both"/>
        <w:rPr>
          <w:rFonts w:asciiTheme="majorHAnsi" w:eastAsia="Calibri" w:hAnsiTheme="majorHAnsi" w:cstheme="majorHAnsi"/>
          <w:b/>
          <w:sz w:val="20"/>
          <w:szCs w:val="20"/>
        </w:rPr>
      </w:pPr>
    </w:p>
    <w:p w14:paraId="0F91C9FA" w14:textId="77777777" w:rsidR="00566F2C" w:rsidRDefault="00DF5241" w:rsidP="00566F2C">
      <w:pPr>
        <w:numPr>
          <w:ilvl w:val="0"/>
          <w:numId w:val="1"/>
        </w:numPr>
        <w:ind w:left="0" w:right="-376" w:hanging="2"/>
        <w:jc w:val="both"/>
        <w:textDirection w:val="lrTb"/>
        <w:rPr>
          <w:rFonts w:asciiTheme="majorHAnsi" w:eastAsia="Calibri" w:hAnsiTheme="majorHAnsi" w:cstheme="majorHAnsi"/>
          <w:sz w:val="20"/>
          <w:szCs w:val="20"/>
        </w:rPr>
      </w:pPr>
      <w:r w:rsidRPr="00F46E75">
        <w:rPr>
          <w:rFonts w:asciiTheme="majorHAnsi" w:hAnsiTheme="majorHAnsi" w:cstheme="majorHAnsi"/>
          <w:b/>
          <w:sz w:val="20"/>
          <w:szCs w:val="20"/>
        </w:rPr>
        <w:t xml:space="preserve"> </w:t>
      </w:r>
      <w:r w:rsidRPr="00F46E75">
        <w:rPr>
          <w:rFonts w:asciiTheme="majorHAnsi" w:eastAsia="Calibri" w:hAnsiTheme="majorHAnsi" w:cstheme="majorHAnsi"/>
          <w:b/>
          <w:sz w:val="20"/>
          <w:szCs w:val="20"/>
        </w:rPr>
        <w:t>Por encontrarse en la lista emitida por el SAT, en estatus de "definitivo" de conformidad a lo establecido en el artículo 69-B del Código Fiscal de la Federación.</w:t>
      </w:r>
    </w:p>
    <w:p w14:paraId="3FD3CF02" w14:textId="77777777" w:rsidR="00566F2C" w:rsidRDefault="00566F2C" w:rsidP="00566F2C">
      <w:pPr>
        <w:pStyle w:val="Prrafodelista"/>
        <w:ind w:left="0" w:hanging="2"/>
        <w:rPr>
          <w:rFonts w:asciiTheme="majorHAnsi" w:eastAsia="Calibri" w:hAnsiTheme="majorHAnsi" w:cstheme="majorHAnsi"/>
          <w:sz w:val="20"/>
          <w:szCs w:val="20"/>
        </w:rPr>
      </w:pPr>
    </w:p>
    <w:p w14:paraId="03C523B5" w14:textId="66FE2B66" w:rsidR="00566F2C" w:rsidRPr="003D2F9D" w:rsidRDefault="00566F2C" w:rsidP="00566F2C">
      <w:pPr>
        <w:numPr>
          <w:ilvl w:val="0"/>
          <w:numId w:val="1"/>
        </w:numPr>
        <w:ind w:left="0" w:right="-376" w:hanging="2"/>
        <w:jc w:val="both"/>
        <w:textDirection w:val="lrTb"/>
        <w:rPr>
          <w:rFonts w:asciiTheme="majorHAnsi" w:eastAsia="Calibri" w:hAnsiTheme="majorHAnsi" w:cstheme="majorHAnsi"/>
          <w:sz w:val="20"/>
          <w:szCs w:val="20"/>
        </w:rPr>
      </w:pPr>
      <w:r w:rsidRPr="003D2F9D">
        <w:rPr>
          <w:rFonts w:asciiTheme="majorHAnsi" w:eastAsia="Calibri" w:hAnsiTheme="majorHAnsi" w:cstheme="majorHAnsi"/>
          <w:sz w:val="20"/>
          <w:szCs w:val="20"/>
        </w:rPr>
        <w:t>Si no presenta la resolución emitida por la autoridad competente, mediante la cual se resuelva que el contribuyente desvirtuó los hechos que llevaron a la autoridad a publicarlo, en caso de encontrarse publicado en el listado al que hace referencia el párrafo segundo del artículo 69-B del Código Fiscal de la Federación.</w:t>
      </w:r>
    </w:p>
    <w:p w14:paraId="3CF78D87" w14:textId="77777777" w:rsidR="00566F2C" w:rsidRPr="003D2F9D" w:rsidRDefault="00566F2C" w:rsidP="00566F2C">
      <w:pPr>
        <w:ind w:leftChars="0" w:left="0" w:right="-376" w:firstLineChars="0" w:firstLine="0"/>
        <w:jc w:val="both"/>
        <w:rPr>
          <w:rFonts w:asciiTheme="majorHAnsi" w:eastAsia="Calibri" w:hAnsiTheme="majorHAnsi" w:cstheme="majorHAnsi"/>
          <w:sz w:val="20"/>
          <w:szCs w:val="20"/>
        </w:rPr>
      </w:pPr>
    </w:p>
    <w:p w14:paraId="7FFD4569" w14:textId="77777777" w:rsidR="00566F2C" w:rsidRPr="003D2F9D" w:rsidRDefault="00566F2C" w:rsidP="00566F2C">
      <w:pPr>
        <w:numPr>
          <w:ilvl w:val="0"/>
          <w:numId w:val="1"/>
        </w:numPr>
        <w:ind w:left="0" w:right="-376" w:hanging="2"/>
        <w:jc w:val="both"/>
        <w:textDirection w:val="lrTb"/>
        <w:rPr>
          <w:rFonts w:asciiTheme="majorHAnsi" w:hAnsiTheme="majorHAnsi" w:cstheme="majorHAnsi"/>
          <w:sz w:val="20"/>
          <w:szCs w:val="20"/>
        </w:rPr>
      </w:pPr>
      <w:r w:rsidRPr="003D2F9D">
        <w:rPr>
          <w:rFonts w:asciiTheme="majorHAnsi" w:eastAsia="Calibri" w:hAnsiTheme="majorHAnsi" w:cstheme="majorHAnsi"/>
          <w:sz w:val="20"/>
          <w:szCs w:val="20"/>
        </w:rPr>
        <w:t>Si no presenta la resolución emitida por la autoridad competente, mediante la cual se resuelva que el contribuyente desvirtuó los hechos que llevaron a la autoridad a publicarlo, en caso de encontrarse sujeto al procedimiento al que hace</w:t>
      </w:r>
      <w:r w:rsidRPr="003D2F9D">
        <w:rPr>
          <w:rFonts w:asciiTheme="majorHAnsi" w:hAnsiTheme="majorHAnsi" w:cstheme="majorHAnsi"/>
          <w:sz w:val="20"/>
          <w:szCs w:val="20"/>
        </w:rPr>
        <w:t xml:space="preserve"> referencia el párrafo segundo del artículo 69-B del Código Fiscal de la Federación.</w:t>
      </w:r>
    </w:p>
    <w:p w14:paraId="49AD51C8" w14:textId="77777777" w:rsidR="00226B46" w:rsidRPr="00F46E75" w:rsidRDefault="00226B46">
      <w:pPr>
        <w:ind w:left="0" w:right="-376" w:hanging="2"/>
        <w:jc w:val="both"/>
        <w:rPr>
          <w:rFonts w:asciiTheme="majorHAnsi" w:eastAsia="Calibri" w:hAnsiTheme="majorHAnsi" w:cstheme="majorHAnsi"/>
          <w:sz w:val="20"/>
          <w:szCs w:val="20"/>
        </w:rPr>
      </w:pPr>
    </w:p>
    <w:p w14:paraId="19275527" w14:textId="77777777" w:rsidR="00226B46" w:rsidRPr="00F46E75" w:rsidRDefault="00DF5241">
      <w:pPr>
        <w:numPr>
          <w:ilvl w:val="0"/>
          <w:numId w:val="1"/>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Si no cumplen con todos los requisitos especificados y las condiciones de participación establecidas en la presente invitación, con la salvedad de lo previsto en el artículo 72 de la Ley.</w:t>
      </w:r>
    </w:p>
    <w:p w14:paraId="14FA7770"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67C4B4FD" w14:textId="77777777" w:rsidR="00226B46" w:rsidRPr="00F46E75" w:rsidRDefault="00DF5241">
      <w:pPr>
        <w:numPr>
          <w:ilvl w:val="0"/>
          <w:numId w:val="1"/>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Si el participante actúa con dolo o mala fe al presentar su oferta, o bien si se detecta una presunta falsedad en la información presentada y no es posible acreditar la veracidad de la misma.</w:t>
      </w:r>
    </w:p>
    <w:p w14:paraId="00603BAF"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06DE6006" w14:textId="51B4C08E" w:rsidR="00226B46" w:rsidRPr="00F46E75" w:rsidRDefault="00DF5241">
      <w:pPr>
        <w:numPr>
          <w:ilvl w:val="0"/>
          <w:numId w:val="1"/>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Si no presenta Impresión de la credencial con código bidimensional emitida por el padrón de proveedores, que permita verificar la actualización del proveedor </w:t>
      </w:r>
      <w:r w:rsidRPr="00566F2C">
        <w:rPr>
          <w:rFonts w:asciiTheme="majorHAnsi" w:eastAsia="Calibri" w:hAnsiTheme="majorHAnsi" w:cstheme="majorHAnsi"/>
          <w:sz w:val="20"/>
          <w:szCs w:val="20"/>
        </w:rPr>
        <w:t>al 20</w:t>
      </w:r>
      <w:r w:rsidR="00566F2C" w:rsidRPr="00566F2C">
        <w:rPr>
          <w:rFonts w:asciiTheme="majorHAnsi" w:eastAsia="Calibri" w:hAnsiTheme="majorHAnsi" w:cstheme="majorHAnsi"/>
          <w:sz w:val="20"/>
          <w:szCs w:val="20"/>
        </w:rPr>
        <w:t>20</w:t>
      </w:r>
      <w:r w:rsidRPr="00566F2C">
        <w:rPr>
          <w:rFonts w:asciiTheme="majorHAnsi" w:eastAsia="Calibri" w:hAnsiTheme="majorHAnsi" w:cstheme="majorHAnsi"/>
          <w:b/>
          <w:sz w:val="20"/>
          <w:szCs w:val="20"/>
        </w:rPr>
        <w:t>.</w:t>
      </w:r>
      <w:r w:rsidRPr="00F46E75">
        <w:rPr>
          <w:rFonts w:asciiTheme="majorHAnsi" w:eastAsia="Calibri" w:hAnsiTheme="majorHAnsi" w:cstheme="majorHAnsi"/>
          <w:b/>
          <w:sz w:val="20"/>
          <w:szCs w:val="20"/>
        </w:rPr>
        <w:t xml:space="preserve"> Aplica únicamente</w:t>
      </w:r>
      <w:r w:rsidRPr="00F46E75">
        <w:rPr>
          <w:rFonts w:asciiTheme="majorHAnsi" w:eastAsia="Calibri" w:hAnsiTheme="majorHAnsi" w:cstheme="majorHAnsi"/>
          <w:sz w:val="20"/>
          <w:szCs w:val="20"/>
        </w:rPr>
        <w:t xml:space="preserve"> </w:t>
      </w:r>
      <w:r w:rsidRPr="00F46E75">
        <w:rPr>
          <w:rFonts w:asciiTheme="majorHAnsi" w:eastAsia="Calibri" w:hAnsiTheme="majorHAnsi" w:cstheme="majorHAnsi"/>
          <w:b/>
          <w:sz w:val="20"/>
          <w:szCs w:val="20"/>
        </w:rPr>
        <w:t>presentación de oferta de manera presencial.</w:t>
      </w:r>
      <w:r w:rsidRPr="00F46E75">
        <w:rPr>
          <w:rFonts w:asciiTheme="majorHAnsi" w:eastAsia="Calibri" w:hAnsiTheme="majorHAnsi" w:cstheme="majorHAnsi"/>
          <w:sz w:val="20"/>
          <w:szCs w:val="20"/>
        </w:rPr>
        <w:t xml:space="preserve"> </w:t>
      </w:r>
    </w:p>
    <w:p w14:paraId="1C16898B" w14:textId="77777777" w:rsidR="00226B46" w:rsidRPr="00F46E75" w:rsidRDefault="00226B46">
      <w:pPr>
        <w:ind w:left="0" w:right="-376" w:hanging="2"/>
        <w:jc w:val="both"/>
        <w:rPr>
          <w:rFonts w:asciiTheme="majorHAnsi" w:eastAsia="Calibri" w:hAnsiTheme="majorHAnsi" w:cstheme="majorHAnsi"/>
          <w:sz w:val="20"/>
          <w:szCs w:val="20"/>
        </w:rPr>
      </w:pPr>
    </w:p>
    <w:p w14:paraId="166DFD43" w14:textId="3F0BDEF8" w:rsidR="00226B46" w:rsidRPr="00566F2C" w:rsidRDefault="00DF5241" w:rsidP="00566F2C">
      <w:pPr>
        <w:numPr>
          <w:ilvl w:val="0"/>
          <w:numId w:val="1"/>
        </w:numPr>
        <w:pBdr>
          <w:top w:val="nil"/>
          <w:left w:val="nil"/>
          <w:bottom w:val="nil"/>
          <w:right w:val="nil"/>
          <w:between w:val="nil"/>
        </w:pBdr>
        <w:spacing w:line="240" w:lineRule="auto"/>
        <w:ind w:left="0" w:right="-376" w:hanging="2"/>
        <w:jc w:val="both"/>
        <w:rPr>
          <w:rFonts w:asciiTheme="majorHAnsi" w:eastAsia="Calibri" w:hAnsiTheme="majorHAnsi" w:cstheme="majorHAnsi"/>
          <w:color w:val="000000"/>
          <w:sz w:val="20"/>
          <w:szCs w:val="20"/>
        </w:rPr>
      </w:pPr>
      <w:r w:rsidRPr="00566F2C">
        <w:rPr>
          <w:rFonts w:asciiTheme="majorHAnsi" w:eastAsia="Calibri" w:hAnsiTheme="majorHAnsi" w:cstheme="majorHAnsi"/>
          <w:sz w:val="20"/>
          <w:szCs w:val="20"/>
        </w:rPr>
        <w:t xml:space="preserve">Si oferta mayores o menores cantidades a las requeridas, de conformidad a lo señalado en las presentes bases, se descalificará únicamente en la partida en que oferte más o menos piezas. </w:t>
      </w:r>
    </w:p>
    <w:p w14:paraId="504C8D3E" w14:textId="77777777" w:rsidR="00566F2C" w:rsidRDefault="00566F2C" w:rsidP="00566F2C">
      <w:pPr>
        <w:pStyle w:val="Prrafodelista"/>
        <w:ind w:left="0" w:hanging="2"/>
        <w:rPr>
          <w:rFonts w:asciiTheme="majorHAnsi" w:eastAsia="Calibri" w:hAnsiTheme="majorHAnsi" w:cstheme="majorHAnsi"/>
          <w:color w:val="000000"/>
          <w:sz w:val="20"/>
          <w:szCs w:val="20"/>
        </w:rPr>
      </w:pPr>
    </w:p>
    <w:p w14:paraId="4575B925" w14:textId="77777777" w:rsidR="00566F2C" w:rsidRPr="00566F2C" w:rsidRDefault="00566F2C" w:rsidP="00566F2C">
      <w:pPr>
        <w:pBdr>
          <w:top w:val="nil"/>
          <w:left w:val="nil"/>
          <w:bottom w:val="nil"/>
          <w:right w:val="nil"/>
          <w:between w:val="nil"/>
        </w:pBdr>
        <w:spacing w:line="240" w:lineRule="auto"/>
        <w:ind w:leftChars="0" w:left="0" w:right="-376" w:firstLineChars="0" w:firstLine="0"/>
        <w:jc w:val="both"/>
        <w:rPr>
          <w:rFonts w:asciiTheme="majorHAnsi" w:eastAsia="Calibri" w:hAnsiTheme="majorHAnsi" w:cstheme="majorHAnsi"/>
          <w:color w:val="000000"/>
          <w:sz w:val="20"/>
          <w:szCs w:val="20"/>
        </w:rPr>
      </w:pPr>
    </w:p>
    <w:p w14:paraId="69F13FEF"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672EA9FC" w14:textId="77548F4B" w:rsidR="00226B46" w:rsidRPr="00566F2C" w:rsidRDefault="00DF5241">
      <w:pPr>
        <w:numPr>
          <w:ilvl w:val="0"/>
          <w:numId w:val="1"/>
        </w:numPr>
        <w:ind w:left="0" w:right="-376" w:hanging="2"/>
        <w:jc w:val="both"/>
        <w:rPr>
          <w:rFonts w:asciiTheme="majorHAnsi" w:eastAsia="Calibri" w:hAnsiTheme="majorHAnsi" w:cstheme="majorHAnsi"/>
          <w:sz w:val="20"/>
          <w:szCs w:val="20"/>
        </w:rPr>
      </w:pPr>
      <w:r w:rsidRPr="00566F2C">
        <w:rPr>
          <w:rFonts w:asciiTheme="majorHAnsi" w:eastAsia="Calibri" w:hAnsiTheme="majorHAnsi" w:cstheme="majorHAnsi"/>
          <w:sz w:val="20"/>
          <w:szCs w:val="20"/>
        </w:rPr>
        <w:t>Si en la propuesta técnica o económica presenta más de una propuesta para una misma partida, será descalificado únicamente en esa partida</w:t>
      </w:r>
      <w:r w:rsidR="00566F2C" w:rsidRPr="00566F2C">
        <w:rPr>
          <w:rFonts w:asciiTheme="majorHAnsi" w:eastAsia="Calibri" w:hAnsiTheme="majorHAnsi" w:cstheme="majorHAnsi"/>
          <w:sz w:val="20"/>
          <w:szCs w:val="20"/>
        </w:rPr>
        <w:t>.</w:t>
      </w:r>
    </w:p>
    <w:p w14:paraId="043C138C" w14:textId="77777777" w:rsidR="00226B46" w:rsidRPr="00566F2C"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0FC6A406" w14:textId="77777777" w:rsidR="00226B46" w:rsidRPr="00566F2C" w:rsidRDefault="00DF5241">
      <w:pPr>
        <w:numPr>
          <w:ilvl w:val="0"/>
          <w:numId w:val="1"/>
        </w:numPr>
        <w:ind w:left="0" w:right="-376" w:hanging="2"/>
        <w:jc w:val="both"/>
        <w:rPr>
          <w:rFonts w:asciiTheme="majorHAnsi" w:eastAsia="Calibri" w:hAnsiTheme="majorHAnsi" w:cstheme="majorHAnsi"/>
          <w:sz w:val="20"/>
          <w:szCs w:val="20"/>
        </w:rPr>
      </w:pPr>
      <w:r w:rsidRPr="00566F2C">
        <w:rPr>
          <w:rFonts w:asciiTheme="majorHAnsi" w:eastAsia="Calibri" w:hAnsiTheme="majorHAnsi" w:cstheme="majorHAnsi"/>
          <w:sz w:val="20"/>
          <w:szCs w:val="20"/>
        </w:rPr>
        <w:t>Si no oferta todas las partidas cuyo criterio de adjudicación es a un solo participante, o si no cumple en alguna de ellas, será descalificado en esas partidas.</w:t>
      </w:r>
    </w:p>
    <w:p w14:paraId="528F3C91" w14:textId="77777777" w:rsidR="00226B46" w:rsidRPr="00566F2C"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5C135DF7" w14:textId="77777777" w:rsidR="00226B46" w:rsidRPr="00566F2C" w:rsidRDefault="00DF5241">
      <w:pPr>
        <w:numPr>
          <w:ilvl w:val="0"/>
          <w:numId w:val="1"/>
        </w:numPr>
        <w:ind w:left="0" w:right="-376" w:hanging="2"/>
        <w:jc w:val="both"/>
        <w:rPr>
          <w:rFonts w:asciiTheme="majorHAnsi" w:eastAsia="Calibri" w:hAnsiTheme="majorHAnsi" w:cstheme="majorHAnsi"/>
          <w:sz w:val="20"/>
          <w:szCs w:val="20"/>
        </w:rPr>
      </w:pPr>
      <w:r w:rsidRPr="00566F2C">
        <w:rPr>
          <w:rFonts w:asciiTheme="majorHAnsi" w:eastAsia="Calibri" w:hAnsiTheme="majorHAnsi" w:cstheme="majorHAnsi"/>
          <w:sz w:val="20"/>
          <w:szCs w:val="20"/>
        </w:rPr>
        <w:t>Si en su propuesta presenta datos contradictorios entre sí.</w:t>
      </w:r>
    </w:p>
    <w:p w14:paraId="6E08BE05" w14:textId="77777777" w:rsidR="00226B46" w:rsidRPr="00566F2C"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606EB83B" w14:textId="77777777" w:rsidR="00226B46" w:rsidRPr="00566F2C" w:rsidRDefault="00DF5241">
      <w:pPr>
        <w:numPr>
          <w:ilvl w:val="0"/>
          <w:numId w:val="1"/>
        </w:numPr>
        <w:ind w:left="0" w:right="-376" w:hanging="2"/>
        <w:jc w:val="both"/>
        <w:rPr>
          <w:rFonts w:asciiTheme="majorHAnsi" w:eastAsia="Calibri" w:hAnsiTheme="majorHAnsi" w:cstheme="majorHAnsi"/>
          <w:sz w:val="20"/>
          <w:szCs w:val="20"/>
        </w:rPr>
      </w:pPr>
      <w:r w:rsidRPr="00566F2C">
        <w:rPr>
          <w:rFonts w:asciiTheme="majorHAnsi" w:eastAsia="Calibri" w:hAnsiTheme="majorHAnsi" w:cstheme="majorHAnsi"/>
          <w:sz w:val="20"/>
          <w:szCs w:val="20"/>
        </w:rPr>
        <w:t>Si no presenta muestra para las partidas en las que se requiere muestra, o las muestras presentadas no cumplen con lo solicitado.</w:t>
      </w:r>
    </w:p>
    <w:p w14:paraId="129E975D" w14:textId="77777777" w:rsidR="00226B46" w:rsidRPr="00566F2C"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67418016" w14:textId="77777777" w:rsidR="00226B46" w:rsidRPr="00566F2C" w:rsidRDefault="00DF5241">
      <w:pPr>
        <w:numPr>
          <w:ilvl w:val="0"/>
          <w:numId w:val="1"/>
        </w:numPr>
        <w:ind w:left="0" w:right="-376" w:hanging="2"/>
        <w:jc w:val="both"/>
        <w:rPr>
          <w:rFonts w:asciiTheme="majorHAnsi" w:eastAsia="Calibri" w:hAnsiTheme="majorHAnsi" w:cstheme="majorHAnsi"/>
          <w:sz w:val="20"/>
          <w:szCs w:val="20"/>
        </w:rPr>
      </w:pPr>
      <w:r w:rsidRPr="00566F2C">
        <w:rPr>
          <w:rFonts w:asciiTheme="majorHAnsi" w:eastAsia="Calibri" w:hAnsiTheme="majorHAnsi" w:cstheme="majorHAnsi"/>
          <w:sz w:val="20"/>
          <w:szCs w:val="20"/>
        </w:rPr>
        <w:t xml:space="preserve">Si las propuestas técnica o económica presentadas no se encuentran debidamente firmadas por el representante legal acreditado. </w:t>
      </w:r>
      <w:r w:rsidRPr="00566F2C">
        <w:rPr>
          <w:rFonts w:asciiTheme="majorHAnsi" w:eastAsia="Calibri" w:hAnsiTheme="majorHAnsi" w:cstheme="majorHAnsi"/>
          <w:b/>
          <w:sz w:val="20"/>
          <w:szCs w:val="20"/>
        </w:rPr>
        <w:t>Aplica si presenta oferta en la modalidad presencial.</w:t>
      </w:r>
    </w:p>
    <w:p w14:paraId="56DBB437" w14:textId="77777777" w:rsidR="00226B46" w:rsidRPr="00566F2C" w:rsidRDefault="00226B46">
      <w:pPr>
        <w:ind w:left="0" w:right="-376" w:hanging="2"/>
        <w:jc w:val="both"/>
        <w:rPr>
          <w:rFonts w:asciiTheme="majorHAnsi" w:eastAsia="Calibri" w:hAnsiTheme="majorHAnsi" w:cstheme="majorHAnsi"/>
          <w:sz w:val="20"/>
          <w:szCs w:val="20"/>
        </w:rPr>
      </w:pPr>
    </w:p>
    <w:p w14:paraId="459D9538" w14:textId="77777777" w:rsidR="00226B46" w:rsidRPr="00566F2C" w:rsidRDefault="00DF5241">
      <w:pPr>
        <w:numPr>
          <w:ilvl w:val="0"/>
          <w:numId w:val="1"/>
        </w:numPr>
        <w:ind w:left="0" w:right="-376" w:hanging="2"/>
        <w:jc w:val="both"/>
        <w:rPr>
          <w:rFonts w:asciiTheme="majorHAnsi" w:eastAsia="Calibri" w:hAnsiTheme="majorHAnsi" w:cstheme="majorHAnsi"/>
          <w:sz w:val="20"/>
          <w:szCs w:val="20"/>
        </w:rPr>
      </w:pPr>
      <w:r w:rsidRPr="00566F2C">
        <w:rPr>
          <w:rFonts w:asciiTheme="majorHAnsi" w:eastAsia="Calibri" w:hAnsiTheme="majorHAnsi" w:cstheme="majorHAnsi"/>
          <w:sz w:val="20"/>
          <w:szCs w:val="20"/>
        </w:rPr>
        <w:t xml:space="preserve">Si alguno de los archivos ingresados a través de </w:t>
      </w:r>
      <w:proofErr w:type="spellStart"/>
      <w:r w:rsidRPr="00566F2C">
        <w:rPr>
          <w:rFonts w:asciiTheme="majorHAnsi" w:eastAsia="Calibri" w:hAnsiTheme="majorHAnsi" w:cstheme="majorHAnsi"/>
          <w:sz w:val="20"/>
          <w:szCs w:val="20"/>
        </w:rPr>
        <w:t>e·compras</w:t>
      </w:r>
      <w:proofErr w:type="spellEnd"/>
      <w:r w:rsidRPr="00566F2C">
        <w:rPr>
          <w:rFonts w:asciiTheme="majorHAnsi" w:eastAsia="Calibri" w:hAnsiTheme="majorHAnsi" w:cstheme="majorHAnsi"/>
          <w:sz w:val="20"/>
          <w:szCs w:val="20"/>
        </w:rPr>
        <w:t xml:space="preserve"> se encuentra con formato diferente a los establecidos (extensiones .</w:t>
      </w:r>
      <w:proofErr w:type="spellStart"/>
      <w:r w:rsidRPr="00566F2C">
        <w:rPr>
          <w:rFonts w:asciiTheme="majorHAnsi" w:eastAsia="Calibri" w:hAnsiTheme="majorHAnsi" w:cstheme="majorHAnsi"/>
          <w:sz w:val="20"/>
          <w:szCs w:val="20"/>
        </w:rPr>
        <w:t>doc</w:t>
      </w:r>
      <w:proofErr w:type="spellEnd"/>
      <w:r w:rsidRPr="00566F2C">
        <w:rPr>
          <w:rFonts w:asciiTheme="majorHAnsi" w:eastAsia="Calibri" w:hAnsiTheme="majorHAnsi" w:cstheme="majorHAnsi"/>
          <w:sz w:val="20"/>
          <w:szCs w:val="20"/>
        </w:rPr>
        <w:t>, .</w:t>
      </w:r>
      <w:proofErr w:type="spellStart"/>
      <w:r w:rsidRPr="00566F2C">
        <w:rPr>
          <w:rFonts w:asciiTheme="majorHAnsi" w:eastAsia="Calibri" w:hAnsiTheme="majorHAnsi" w:cstheme="majorHAnsi"/>
          <w:sz w:val="20"/>
          <w:szCs w:val="20"/>
        </w:rPr>
        <w:t>xls</w:t>
      </w:r>
      <w:proofErr w:type="spellEnd"/>
      <w:r w:rsidRPr="00566F2C">
        <w:rPr>
          <w:rFonts w:asciiTheme="majorHAnsi" w:eastAsia="Calibri" w:hAnsiTheme="majorHAnsi" w:cstheme="majorHAnsi"/>
          <w:sz w:val="20"/>
          <w:szCs w:val="20"/>
        </w:rPr>
        <w:t xml:space="preserve">. </w:t>
      </w:r>
      <w:proofErr w:type="spellStart"/>
      <w:r w:rsidRPr="00566F2C">
        <w:rPr>
          <w:rFonts w:asciiTheme="majorHAnsi" w:eastAsia="Calibri" w:hAnsiTheme="majorHAnsi" w:cstheme="majorHAnsi"/>
          <w:sz w:val="20"/>
          <w:szCs w:val="20"/>
        </w:rPr>
        <w:t>ppt</w:t>
      </w:r>
      <w:proofErr w:type="spellEnd"/>
      <w:r w:rsidRPr="00566F2C">
        <w:rPr>
          <w:rFonts w:asciiTheme="majorHAnsi" w:eastAsia="Calibri" w:hAnsiTheme="majorHAnsi" w:cstheme="majorHAnsi"/>
          <w:sz w:val="20"/>
          <w:szCs w:val="20"/>
        </w:rPr>
        <w:t xml:space="preserve"> o .</w:t>
      </w:r>
      <w:proofErr w:type="spellStart"/>
      <w:r w:rsidRPr="00566F2C">
        <w:rPr>
          <w:rFonts w:asciiTheme="majorHAnsi" w:eastAsia="Calibri" w:hAnsiTheme="majorHAnsi" w:cstheme="majorHAnsi"/>
          <w:sz w:val="20"/>
          <w:szCs w:val="20"/>
        </w:rPr>
        <w:t>pdf</w:t>
      </w:r>
      <w:proofErr w:type="spellEnd"/>
      <w:r w:rsidRPr="00566F2C">
        <w:rPr>
          <w:rFonts w:asciiTheme="majorHAnsi" w:eastAsia="Calibri" w:hAnsiTheme="majorHAnsi" w:cstheme="majorHAnsi"/>
          <w:sz w:val="20"/>
          <w:szCs w:val="20"/>
        </w:rPr>
        <w:t xml:space="preserve">) o en formato superior a versión 2003, toda vez que el sistema </w:t>
      </w:r>
      <w:proofErr w:type="spellStart"/>
      <w:r w:rsidRPr="00566F2C">
        <w:rPr>
          <w:rFonts w:asciiTheme="majorHAnsi" w:eastAsia="Calibri" w:hAnsiTheme="majorHAnsi" w:cstheme="majorHAnsi"/>
          <w:sz w:val="20"/>
          <w:szCs w:val="20"/>
        </w:rPr>
        <w:t>e·compras</w:t>
      </w:r>
      <w:proofErr w:type="spellEnd"/>
      <w:r w:rsidRPr="00566F2C">
        <w:rPr>
          <w:rFonts w:asciiTheme="majorHAnsi" w:eastAsia="Calibri" w:hAnsiTheme="majorHAnsi" w:cstheme="majorHAnsi"/>
          <w:sz w:val="20"/>
          <w:szCs w:val="20"/>
        </w:rPr>
        <w:t xml:space="preserve"> no acepta otro tipo de formato. </w:t>
      </w:r>
      <w:r w:rsidRPr="00566F2C">
        <w:rPr>
          <w:rFonts w:asciiTheme="majorHAnsi" w:eastAsia="Calibri" w:hAnsiTheme="majorHAnsi" w:cstheme="majorHAnsi"/>
          <w:b/>
          <w:sz w:val="20"/>
          <w:szCs w:val="20"/>
        </w:rPr>
        <w:t>Aplica si presenta oferta en la modalidad electrónica.</w:t>
      </w:r>
    </w:p>
    <w:p w14:paraId="49726D1F" w14:textId="77777777" w:rsidR="00226B46" w:rsidRPr="00F46E75" w:rsidRDefault="00226B46">
      <w:pPr>
        <w:ind w:left="0" w:right="-376" w:hanging="2"/>
        <w:jc w:val="both"/>
        <w:rPr>
          <w:rFonts w:asciiTheme="majorHAnsi" w:eastAsia="Calibri" w:hAnsiTheme="majorHAnsi" w:cstheme="majorHAnsi"/>
          <w:sz w:val="20"/>
          <w:szCs w:val="20"/>
          <w:u w:val="single"/>
        </w:rPr>
      </w:pPr>
    </w:p>
    <w:p w14:paraId="45D107B1" w14:textId="77777777" w:rsidR="00226B46" w:rsidRPr="00F46E75" w:rsidRDefault="00DF5241">
      <w:pPr>
        <w:shd w:val="clear" w:color="auto" w:fill="0000FF"/>
        <w:ind w:left="0" w:right="-376" w:hanging="2"/>
        <w:jc w:val="center"/>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V. CONDICIONES </w:t>
      </w:r>
    </w:p>
    <w:p w14:paraId="7F20EB70" w14:textId="77777777" w:rsidR="00226B46" w:rsidRPr="00F46E75" w:rsidRDefault="00226B46">
      <w:pPr>
        <w:ind w:left="0" w:right="-376" w:hanging="2"/>
        <w:jc w:val="both"/>
        <w:rPr>
          <w:rFonts w:asciiTheme="majorHAnsi" w:eastAsia="Calibri" w:hAnsiTheme="majorHAnsi" w:cstheme="majorHAnsi"/>
          <w:sz w:val="20"/>
          <w:szCs w:val="20"/>
        </w:rPr>
      </w:pPr>
    </w:p>
    <w:p w14:paraId="765FF458" w14:textId="782E7F48" w:rsidR="00226B46" w:rsidRPr="00566F2C" w:rsidRDefault="00DF5241" w:rsidP="00566F2C">
      <w:pPr>
        <w:numPr>
          <w:ilvl w:val="0"/>
          <w:numId w:val="2"/>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566F2C">
        <w:rPr>
          <w:rFonts w:asciiTheme="majorHAnsi" w:eastAsia="Calibri" w:hAnsiTheme="majorHAnsi" w:cstheme="majorHAns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6867DD8D" w14:textId="77777777" w:rsidR="00566F2C" w:rsidRPr="00566F2C" w:rsidRDefault="00566F2C" w:rsidP="00566F2C">
      <w:pPr>
        <w:pBdr>
          <w:top w:val="nil"/>
          <w:left w:val="nil"/>
          <w:bottom w:val="nil"/>
          <w:right w:val="nil"/>
          <w:between w:val="nil"/>
        </w:pBdr>
        <w:spacing w:line="240" w:lineRule="auto"/>
        <w:ind w:leftChars="0" w:left="0" w:firstLineChars="0" w:firstLine="0"/>
        <w:jc w:val="both"/>
        <w:rPr>
          <w:rFonts w:asciiTheme="majorHAnsi" w:eastAsia="Calibri" w:hAnsiTheme="majorHAnsi" w:cstheme="majorHAnsi"/>
          <w:color w:val="000000"/>
          <w:sz w:val="20"/>
          <w:szCs w:val="20"/>
        </w:rPr>
      </w:pPr>
    </w:p>
    <w:p w14:paraId="5A2DC15D" w14:textId="5710585B" w:rsidR="00226B46" w:rsidRPr="00F46E75" w:rsidRDefault="00DF5241">
      <w:pPr>
        <w:numPr>
          <w:ilvl w:val="0"/>
          <w:numId w:val="2"/>
        </w:numPr>
        <w:ind w:left="0"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566F2C">
        <w:rPr>
          <w:rFonts w:asciiTheme="majorHAnsi" w:eastAsia="Calibri" w:hAnsiTheme="majorHAnsi" w:cstheme="majorHAnsi"/>
          <w:sz w:val="20"/>
          <w:szCs w:val="20"/>
        </w:rPr>
        <w:t xml:space="preserve"> y</w:t>
      </w:r>
      <w:r w:rsidRPr="00F46E75">
        <w:rPr>
          <w:rFonts w:asciiTheme="majorHAnsi" w:eastAsia="Calibri" w:hAnsiTheme="majorHAnsi" w:cstheme="majorHAnsi"/>
          <w:sz w:val="20"/>
          <w:szCs w:val="20"/>
        </w:rPr>
        <w:t xml:space="preserve"> </w:t>
      </w:r>
      <w:r w:rsidRPr="00566F2C">
        <w:rPr>
          <w:rFonts w:asciiTheme="majorHAnsi" w:eastAsia="Calibri" w:hAnsiTheme="majorHAnsi" w:cstheme="majorHAnsi"/>
          <w:sz w:val="20"/>
          <w:szCs w:val="20"/>
        </w:rPr>
        <w:t>notificación de preguntas y respuestas</w:t>
      </w:r>
      <w:r w:rsidRPr="00F46E75">
        <w:rPr>
          <w:rFonts w:asciiTheme="majorHAnsi" w:eastAsia="Calibri" w:hAnsiTheme="majorHAnsi" w:cstheme="majorHAnsi"/>
          <w:sz w:val="20"/>
          <w:szCs w:val="20"/>
        </w:rPr>
        <w:t xml:space="preserve"> de la presente invitación, para su funcionamiento y uso destinado; misma que se ajusta a los criterios de eficacia, eficiencia, imparcialidad, honradez y economía.</w:t>
      </w:r>
    </w:p>
    <w:p w14:paraId="285FEE1E"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033ECCDE" w14:textId="77777777" w:rsidR="00226B46" w:rsidRPr="00F46E75" w:rsidRDefault="00DF5241">
      <w:pPr>
        <w:numPr>
          <w:ilvl w:val="0"/>
          <w:numId w:val="2"/>
        </w:numPr>
        <w:ind w:left="0"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Se podrá adjudicar una </w:t>
      </w:r>
      <w:r w:rsidRPr="00566F2C">
        <w:rPr>
          <w:rFonts w:asciiTheme="majorHAnsi" w:eastAsia="Calibri" w:hAnsiTheme="majorHAnsi" w:cstheme="majorHAnsi"/>
          <w:sz w:val="20"/>
          <w:szCs w:val="20"/>
        </w:rPr>
        <w:t>partida o grupo de partidas,</w:t>
      </w:r>
      <w:r w:rsidRPr="00F46E75">
        <w:rPr>
          <w:rFonts w:asciiTheme="majorHAnsi" w:eastAsia="Calibri" w:hAnsiTheme="majorHAnsi" w:cstheme="majorHAnsi"/>
          <w:sz w:val="20"/>
          <w:szCs w:val="20"/>
        </w:rPr>
        <w:t xml:space="preserve"> si de la evaluación de las ofertas que se haga, se desprende que al menos una cumple con los requisitos y aspectos técnicos solicitados.</w:t>
      </w:r>
    </w:p>
    <w:p w14:paraId="1B461D91"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6BE91100"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No se aceptarán opciones, deberá presentar una sola propuesta por partida, en caso contrario será descalificado en la o las partidas en las que presentó más de una opción.</w:t>
      </w:r>
    </w:p>
    <w:p w14:paraId="673E2F39"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17AD3D6D" w14:textId="7484AE1B" w:rsidR="00226B46" w:rsidRPr="007A3B27" w:rsidRDefault="00DF5241" w:rsidP="007A3B27">
      <w:pPr>
        <w:numPr>
          <w:ilvl w:val="0"/>
          <w:numId w:val="2"/>
        </w:numPr>
        <w:ind w:left="0" w:right="-376" w:hanging="2"/>
        <w:jc w:val="both"/>
        <w:rPr>
          <w:rFonts w:asciiTheme="majorHAnsi" w:eastAsia="Calibri" w:hAnsiTheme="majorHAnsi" w:cstheme="majorHAnsi"/>
          <w:sz w:val="20"/>
          <w:szCs w:val="20"/>
        </w:rPr>
      </w:pPr>
      <w:r w:rsidRPr="007A3B27">
        <w:rPr>
          <w:rFonts w:asciiTheme="majorHAnsi" w:eastAsia="Calibri" w:hAnsiTheme="majorHAnsi" w:cstheme="majorHAnsi"/>
          <w:sz w:val="20"/>
          <w:szCs w:val="20"/>
        </w:rPr>
        <w:t xml:space="preserve">La adjudicación de la presente invitación será por partida. </w:t>
      </w:r>
    </w:p>
    <w:p w14:paraId="46081D2B" w14:textId="77777777" w:rsidR="00226B46" w:rsidRPr="00F46E75" w:rsidRDefault="00226B46">
      <w:pPr>
        <w:ind w:left="0" w:right="-376" w:hanging="2"/>
        <w:jc w:val="both"/>
        <w:rPr>
          <w:rFonts w:asciiTheme="majorHAnsi" w:eastAsia="Calibri" w:hAnsiTheme="majorHAnsi" w:cstheme="majorHAnsi"/>
          <w:sz w:val="20"/>
          <w:szCs w:val="20"/>
          <w:highlight w:val="green"/>
        </w:rPr>
      </w:pPr>
    </w:p>
    <w:p w14:paraId="4053C314"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En caso de existir discrepancias entre la información ingresada en la </w:t>
      </w:r>
      <w:r w:rsidRPr="00F46E75">
        <w:rPr>
          <w:rFonts w:asciiTheme="majorHAnsi" w:eastAsia="Calibri" w:hAnsiTheme="majorHAnsi" w:cstheme="majorHAnsi"/>
          <w:b/>
          <w:sz w:val="20"/>
          <w:szCs w:val="20"/>
        </w:rPr>
        <w:t>oferta</w:t>
      </w:r>
      <w:r w:rsidRPr="00F46E75">
        <w:rPr>
          <w:rFonts w:asciiTheme="majorHAnsi" w:eastAsia="Calibri" w:hAnsiTheme="majorHAnsi" w:cstheme="majorHAnsi"/>
          <w:sz w:val="20"/>
          <w:szCs w:val="20"/>
        </w:rPr>
        <w:t xml:space="preserve"> técnica y el </w:t>
      </w:r>
      <w:r w:rsidRPr="00F46E75">
        <w:rPr>
          <w:rFonts w:asciiTheme="majorHAnsi" w:eastAsia="Calibri" w:hAnsiTheme="majorHAnsi" w:cstheme="majorHAnsi"/>
          <w:b/>
          <w:sz w:val="20"/>
          <w:szCs w:val="20"/>
        </w:rPr>
        <w:t>Anexo A</w:t>
      </w:r>
      <w:r w:rsidRPr="00F46E75">
        <w:rPr>
          <w:rFonts w:asciiTheme="majorHAnsi" w:eastAsia="Calibri" w:hAnsiTheme="majorHAnsi" w:cstheme="majorHAnsi"/>
          <w:sz w:val="20"/>
          <w:szCs w:val="20"/>
        </w:rPr>
        <w:t xml:space="preserve">, prevalecerá lo mencionado en el </w:t>
      </w:r>
      <w:r w:rsidRPr="00F46E75">
        <w:rPr>
          <w:rFonts w:asciiTheme="majorHAnsi" w:eastAsia="Calibri" w:hAnsiTheme="majorHAnsi" w:cstheme="majorHAnsi"/>
          <w:b/>
          <w:sz w:val="20"/>
          <w:szCs w:val="20"/>
        </w:rPr>
        <w:t>Anexo A</w:t>
      </w:r>
      <w:r w:rsidRPr="00F46E75">
        <w:rPr>
          <w:rFonts w:asciiTheme="majorHAnsi" w:eastAsia="Calibri" w:hAnsiTheme="majorHAnsi" w:cstheme="majorHAnsi"/>
          <w:sz w:val="20"/>
          <w:szCs w:val="20"/>
        </w:rPr>
        <w:t xml:space="preserve">. </w:t>
      </w:r>
      <w:r w:rsidRPr="00F46E75">
        <w:rPr>
          <w:rFonts w:asciiTheme="majorHAnsi" w:eastAsia="Calibri" w:hAnsiTheme="majorHAnsi" w:cstheme="majorHAnsi"/>
          <w:b/>
          <w:sz w:val="20"/>
          <w:szCs w:val="20"/>
        </w:rPr>
        <w:t>Aplica si presenta oferta en la modalidad electrónica.</w:t>
      </w:r>
    </w:p>
    <w:p w14:paraId="686FA28A" w14:textId="77777777" w:rsidR="00226B46" w:rsidRPr="00F46E75" w:rsidRDefault="00226B46">
      <w:pPr>
        <w:ind w:left="0" w:right="-376" w:hanging="2"/>
        <w:jc w:val="both"/>
        <w:rPr>
          <w:rFonts w:asciiTheme="majorHAnsi" w:eastAsia="Calibri" w:hAnsiTheme="majorHAnsi" w:cstheme="majorHAnsi"/>
          <w:sz w:val="20"/>
          <w:szCs w:val="20"/>
        </w:rPr>
      </w:pPr>
    </w:p>
    <w:p w14:paraId="1DBB84E4"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Cualquier propuesta técnica y/o económica presentada a través de </w:t>
      </w:r>
      <w:proofErr w:type="spellStart"/>
      <w:r w:rsidRPr="00F46E75">
        <w:rPr>
          <w:rFonts w:asciiTheme="majorHAnsi" w:eastAsia="Calibri" w:hAnsiTheme="majorHAnsi" w:cstheme="majorHAnsi"/>
          <w:sz w:val="20"/>
          <w:szCs w:val="20"/>
        </w:rPr>
        <w:t>e•compras</w:t>
      </w:r>
      <w:proofErr w:type="spellEnd"/>
      <w:r w:rsidRPr="00F46E75">
        <w:rPr>
          <w:rFonts w:asciiTheme="majorHAnsi" w:eastAsia="Calibri" w:hAnsiTheme="majorHAnsi" w:cstheme="majorHAns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14:paraId="3DE5E2DD" w14:textId="77777777" w:rsidR="00DD47C4" w:rsidRPr="00F46E75" w:rsidRDefault="00DD47C4" w:rsidP="00DD47C4">
      <w:pPr>
        <w:pStyle w:val="Prrafodelista"/>
        <w:ind w:left="0" w:hanging="2"/>
        <w:rPr>
          <w:rFonts w:asciiTheme="majorHAnsi" w:eastAsia="Calibri" w:hAnsiTheme="majorHAnsi" w:cstheme="majorHAnsi"/>
          <w:sz w:val="20"/>
          <w:szCs w:val="20"/>
        </w:rPr>
      </w:pPr>
    </w:p>
    <w:p w14:paraId="373D0F6D" w14:textId="77777777" w:rsidR="00DD47C4" w:rsidRPr="00F46E75" w:rsidRDefault="00DD47C4" w:rsidP="00DD47C4">
      <w:pPr>
        <w:numPr>
          <w:ilvl w:val="0"/>
          <w:numId w:val="2"/>
        </w:numPr>
        <w:ind w:left="0" w:right="-376" w:hanging="2"/>
        <w:jc w:val="both"/>
        <w:textDirection w:val="lrTb"/>
        <w:rPr>
          <w:rFonts w:asciiTheme="majorHAnsi" w:eastAsia="Calibri" w:hAnsiTheme="majorHAnsi" w:cstheme="majorHAnsi"/>
          <w:sz w:val="20"/>
          <w:szCs w:val="20"/>
        </w:rPr>
      </w:pPr>
      <w:r w:rsidRPr="00F46E75">
        <w:rPr>
          <w:rFonts w:asciiTheme="majorHAnsi" w:eastAsia="Calibri" w:hAnsiTheme="majorHAnsi" w:cstheme="majorHAns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3C85ABF4" w14:textId="77777777" w:rsidR="00DD47C4" w:rsidRPr="00F46E75" w:rsidRDefault="00DD47C4" w:rsidP="00DD47C4">
      <w:pPr>
        <w:ind w:leftChars="0" w:left="0" w:right="-376" w:firstLineChars="0" w:firstLine="0"/>
        <w:jc w:val="both"/>
        <w:textDirection w:val="lrTb"/>
        <w:rPr>
          <w:rFonts w:asciiTheme="majorHAnsi" w:eastAsia="Calibri" w:hAnsiTheme="majorHAnsi" w:cstheme="majorHAnsi"/>
          <w:sz w:val="20"/>
          <w:szCs w:val="20"/>
        </w:rPr>
      </w:pPr>
    </w:p>
    <w:p w14:paraId="6F2283EF" w14:textId="77777777" w:rsidR="00DD47C4" w:rsidRPr="00F46E75" w:rsidRDefault="00DD47C4" w:rsidP="00DD47C4">
      <w:pPr>
        <w:ind w:leftChars="0" w:left="0" w:right="-376" w:firstLineChars="0" w:firstLine="0"/>
        <w:jc w:val="both"/>
        <w:textDirection w:val="lrTb"/>
        <w:rPr>
          <w:rFonts w:asciiTheme="majorHAnsi" w:eastAsia="Calibri" w:hAnsiTheme="majorHAnsi" w:cstheme="majorHAnsi"/>
          <w:sz w:val="20"/>
          <w:szCs w:val="20"/>
        </w:rPr>
      </w:pPr>
      <w:r w:rsidRPr="00F46E75">
        <w:rPr>
          <w:rFonts w:asciiTheme="majorHAnsi" w:eastAsia="Calibri" w:hAnsiTheme="majorHAnsi" w:cstheme="majorHAns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14:paraId="30DCB18A" w14:textId="77777777" w:rsidR="00226B46" w:rsidRPr="00F46E75" w:rsidRDefault="00226B46">
      <w:pPr>
        <w:ind w:left="0" w:right="-376" w:hanging="2"/>
        <w:jc w:val="both"/>
        <w:rPr>
          <w:rFonts w:asciiTheme="majorHAnsi" w:eastAsia="Calibri" w:hAnsiTheme="majorHAnsi" w:cstheme="majorHAnsi"/>
          <w:color w:val="000000"/>
          <w:sz w:val="20"/>
          <w:szCs w:val="20"/>
        </w:rPr>
      </w:pPr>
    </w:p>
    <w:p w14:paraId="1D93D400" w14:textId="0D959D2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w:t>
      </w:r>
      <w:r w:rsidRPr="00F46E75">
        <w:rPr>
          <w:rFonts w:asciiTheme="majorHAnsi" w:eastAsia="Calibri" w:hAnsiTheme="majorHAnsi" w:cstheme="majorHAnsi"/>
          <w:color w:val="000000"/>
          <w:sz w:val="20"/>
          <w:szCs w:val="20"/>
        </w:rPr>
        <w:lastRenderedPageBreak/>
        <w:t xml:space="preserve">Gobierno del Estado de Guanajuato; salvo el supuesto en el que el participante cometa alguna de las infracciones establecidas en la Ley, en cuyo caso el pago se efectuará una vez que se concluya con los procedimientos y aplicación de sanciones respectivas. </w:t>
      </w:r>
    </w:p>
    <w:p w14:paraId="4B38C7CF"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5C5638CC"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color w:val="000000"/>
          <w:sz w:val="20"/>
          <w:szCs w:val="20"/>
        </w:rPr>
        <w:t>Los datos de facturación son: Gobierno del Estado de Guanajuato, Paseo de la Presa No. 103, C.P. 36000. Guanajuato, Gto., RFC GEG-850101-FQ2. Para las entidades o instituciones que cuenten con recursos propios, los datos de facturación se señalarán en el pedido o contrato respectivo.</w:t>
      </w:r>
    </w:p>
    <w:p w14:paraId="72CDD9D3"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5E2A6D2F"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1CAB95E5" w14:textId="77777777" w:rsidR="00226B46" w:rsidRPr="00F46E75" w:rsidRDefault="00226B46">
      <w:pPr>
        <w:ind w:left="0" w:right="-376" w:hanging="2"/>
        <w:jc w:val="both"/>
        <w:rPr>
          <w:rFonts w:asciiTheme="majorHAnsi" w:eastAsia="Calibri" w:hAnsiTheme="majorHAnsi" w:cstheme="majorHAnsi"/>
          <w:sz w:val="20"/>
          <w:szCs w:val="20"/>
        </w:rPr>
      </w:pPr>
    </w:p>
    <w:p w14:paraId="7DA2224B"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500A889D" w14:textId="77777777" w:rsidR="00226B46" w:rsidRPr="00F46E75" w:rsidRDefault="00226B46">
      <w:pPr>
        <w:ind w:left="0" w:right="-376" w:hanging="2"/>
        <w:jc w:val="both"/>
        <w:rPr>
          <w:rFonts w:asciiTheme="majorHAnsi" w:eastAsia="Calibri" w:hAnsiTheme="majorHAnsi" w:cstheme="majorHAnsi"/>
          <w:sz w:val="20"/>
          <w:szCs w:val="20"/>
        </w:rPr>
      </w:pPr>
    </w:p>
    <w:p w14:paraId="3F27C222"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734F56AF"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45BD6A97"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No se aceptarán entregas a través de empresas de mensajería y/o paquetería.</w:t>
      </w:r>
    </w:p>
    <w:p w14:paraId="0EAEF5CE" w14:textId="77777777" w:rsidR="00226B46" w:rsidRPr="00F46E75" w:rsidRDefault="00226B46">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p>
    <w:p w14:paraId="6918963B" w14:textId="77777777" w:rsidR="00226B46" w:rsidRPr="00F46E75" w:rsidRDefault="00DF5241">
      <w:pPr>
        <w:numPr>
          <w:ilvl w:val="0"/>
          <w:numId w:val="2"/>
        </w:numPr>
        <w:ind w:left="0" w:right="-425"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566F2C">
        <w:rPr>
          <w:rFonts w:asciiTheme="majorHAnsi" w:eastAsia="Calibri" w:hAnsiTheme="majorHAnsi" w:cstheme="majorHAnsi"/>
          <w:sz w:val="20"/>
          <w:szCs w:val="20"/>
        </w:rPr>
        <w:t xml:space="preserve">de </w:t>
      </w:r>
      <w:r w:rsidRPr="00566F2C">
        <w:rPr>
          <w:rFonts w:asciiTheme="majorHAnsi" w:eastAsia="Calibri" w:hAnsiTheme="majorHAnsi" w:cstheme="majorHAnsi"/>
          <w:b/>
          <w:sz w:val="20"/>
          <w:szCs w:val="20"/>
          <w:u w:val="single"/>
        </w:rPr>
        <w:t>5 (cinco)</w:t>
      </w:r>
      <w:r w:rsidRPr="00F46E75">
        <w:rPr>
          <w:rFonts w:asciiTheme="majorHAnsi" w:eastAsia="Calibri" w:hAnsiTheme="majorHAnsi" w:cstheme="majorHAnsi"/>
          <w:b/>
          <w:sz w:val="20"/>
          <w:szCs w:val="20"/>
          <w:u w:val="single"/>
        </w:rPr>
        <w:t xml:space="preserve"> días hábiles</w:t>
      </w:r>
      <w:r w:rsidRPr="00F46E75">
        <w:rPr>
          <w:rFonts w:asciiTheme="majorHAnsi" w:eastAsia="Calibri" w:hAnsiTheme="majorHAnsi" w:cstheme="majorHAns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14:paraId="6F4850B0" w14:textId="77777777" w:rsidR="00F67DC4" w:rsidRPr="00F46E75" w:rsidRDefault="00F67DC4" w:rsidP="00F67DC4">
      <w:pPr>
        <w:pStyle w:val="Prrafodelista"/>
        <w:ind w:left="0" w:hanging="2"/>
        <w:rPr>
          <w:rFonts w:asciiTheme="majorHAnsi" w:eastAsia="Calibri" w:hAnsiTheme="majorHAnsi" w:cstheme="majorHAnsi"/>
          <w:sz w:val="20"/>
          <w:szCs w:val="20"/>
        </w:rPr>
      </w:pPr>
    </w:p>
    <w:p w14:paraId="444C686C" w14:textId="77777777" w:rsidR="00F67DC4" w:rsidRPr="00F46E75" w:rsidRDefault="00F67DC4" w:rsidP="007F3D65">
      <w:pPr>
        <w:numPr>
          <w:ilvl w:val="0"/>
          <w:numId w:val="2"/>
        </w:numPr>
        <w:suppressAutoHyphens w:val="0"/>
        <w:spacing w:line="240" w:lineRule="auto"/>
        <w:ind w:leftChars="0" w:firstLineChars="0"/>
        <w:jc w:val="both"/>
        <w:textDirection w:val="lrTb"/>
        <w:textAlignment w:val="auto"/>
        <w:outlineLvl w:val="9"/>
        <w:rPr>
          <w:rFonts w:asciiTheme="majorHAnsi" w:eastAsia="Calibri" w:hAnsiTheme="majorHAnsi" w:cstheme="majorHAnsi"/>
          <w:sz w:val="20"/>
          <w:szCs w:val="20"/>
        </w:rPr>
      </w:pPr>
      <w:r w:rsidRPr="00F46E75">
        <w:rPr>
          <w:rFonts w:asciiTheme="majorHAnsi" w:eastAsia="Calibri" w:hAnsiTheme="majorHAnsi" w:cstheme="majorHAns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14:paraId="424ED412" w14:textId="77777777" w:rsidR="00226B46" w:rsidRPr="00F46E75" w:rsidRDefault="00226B46" w:rsidP="007F3D65">
      <w:pPr>
        <w:pBdr>
          <w:top w:val="nil"/>
          <w:left w:val="nil"/>
          <w:bottom w:val="nil"/>
          <w:right w:val="nil"/>
          <w:between w:val="nil"/>
        </w:pBdr>
        <w:spacing w:line="240" w:lineRule="auto"/>
        <w:ind w:leftChars="0" w:left="0" w:firstLineChars="0" w:firstLine="0"/>
        <w:rPr>
          <w:rFonts w:asciiTheme="majorHAnsi" w:eastAsia="Calibri" w:hAnsiTheme="majorHAnsi" w:cstheme="majorHAnsi"/>
          <w:color w:val="000000"/>
          <w:sz w:val="20"/>
          <w:szCs w:val="20"/>
        </w:rPr>
      </w:pPr>
    </w:p>
    <w:p w14:paraId="652A9266" w14:textId="77777777" w:rsidR="00226B46" w:rsidRPr="00F46E75" w:rsidRDefault="00DF5241">
      <w:pPr>
        <w:numPr>
          <w:ilvl w:val="0"/>
          <w:numId w:val="2"/>
        </w:numPr>
        <w:ind w:left="0" w:right="-425"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Esta Invitación se podrá ajustar al techo presupuestal dispuesto por las dependencias y/o entidades  para la compra de los bienes solicitados con relación a los precios ofertados.</w:t>
      </w:r>
    </w:p>
    <w:p w14:paraId="2D3F476B" w14:textId="77777777" w:rsidR="00226B46" w:rsidRPr="00F46E75" w:rsidRDefault="00226B46">
      <w:pPr>
        <w:ind w:left="0" w:right="-376" w:hanging="2"/>
        <w:jc w:val="both"/>
        <w:rPr>
          <w:rFonts w:asciiTheme="majorHAnsi" w:eastAsia="Calibri" w:hAnsiTheme="majorHAnsi" w:cstheme="majorHAnsi"/>
          <w:sz w:val="20"/>
          <w:szCs w:val="20"/>
        </w:rPr>
      </w:pPr>
    </w:p>
    <w:p w14:paraId="6FA3B114"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Las sanciones se aplicarán de conformidad a lo previsto en la Ley y Reglamento, y demás normatividad aplicable y condiciones contractuales.</w:t>
      </w:r>
    </w:p>
    <w:p w14:paraId="75CD4AF7" w14:textId="77777777" w:rsidR="00226B46" w:rsidRPr="00F46E75" w:rsidRDefault="00226B46">
      <w:pPr>
        <w:ind w:left="0" w:right="-376" w:hanging="2"/>
        <w:jc w:val="both"/>
        <w:rPr>
          <w:rFonts w:asciiTheme="majorHAnsi" w:eastAsia="Calibri" w:hAnsiTheme="majorHAnsi" w:cstheme="majorHAnsi"/>
          <w:sz w:val="20"/>
          <w:szCs w:val="20"/>
        </w:rPr>
      </w:pPr>
    </w:p>
    <w:p w14:paraId="5FC1EBED"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w:t>
      </w:r>
      <w:r w:rsidRPr="00F46E75">
        <w:rPr>
          <w:rFonts w:asciiTheme="majorHAnsi" w:eastAsia="Calibri" w:hAnsiTheme="majorHAnsi" w:cstheme="majorHAnsi"/>
          <w:sz w:val="20"/>
          <w:szCs w:val="20"/>
        </w:rPr>
        <w:lastRenderedPageBreak/>
        <w:t>administración de la entidad solicitante según corresponda. Lo anterior sin perjuicio de lo previsto en el artículo 40 de la Ley.</w:t>
      </w:r>
    </w:p>
    <w:p w14:paraId="2D84C93A" w14:textId="77777777" w:rsidR="00226B46" w:rsidRPr="00F46E75" w:rsidRDefault="00226B46">
      <w:pPr>
        <w:ind w:left="0" w:right="-376" w:hanging="2"/>
        <w:jc w:val="both"/>
        <w:rPr>
          <w:rFonts w:asciiTheme="majorHAnsi" w:eastAsia="Calibri" w:hAnsiTheme="majorHAnsi" w:cstheme="majorHAnsi"/>
          <w:sz w:val="20"/>
          <w:szCs w:val="20"/>
        </w:rPr>
      </w:pPr>
    </w:p>
    <w:p w14:paraId="5A287FA6"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5EB5EB61"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0413CD8C"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Podrá ser motivo de rescisión de contrato cuando el participante incurra en cualquiera de las infracciones previstas en la Ley.</w:t>
      </w:r>
    </w:p>
    <w:p w14:paraId="06C11728" w14:textId="77777777" w:rsidR="00226B46" w:rsidRPr="00F46E75" w:rsidRDefault="00226B46">
      <w:pPr>
        <w:ind w:left="0" w:right="-376" w:hanging="2"/>
        <w:jc w:val="both"/>
        <w:rPr>
          <w:rFonts w:asciiTheme="majorHAnsi" w:eastAsia="Calibri" w:hAnsiTheme="majorHAnsi" w:cstheme="majorHAnsi"/>
          <w:sz w:val="20"/>
          <w:szCs w:val="20"/>
        </w:rPr>
      </w:pPr>
    </w:p>
    <w:p w14:paraId="38A1FBD9" w14:textId="77777777" w:rsidR="00226B46" w:rsidRPr="00F46E75" w:rsidRDefault="00DF5241">
      <w:pPr>
        <w:numPr>
          <w:ilvl w:val="0"/>
          <w:numId w:val="2"/>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Todos los archivos ingresados a través de </w:t>
      </w:r>
      <w:proofErr w:type="spellStart"/>
      <w:r w:rsidRPr="00F46E75">
        <w:rPr>
          <w:rFonts w:asciiTheme="majorHAnsi" w:eastAsia="Calibri" w:hAnsiTheme="majorHAnsi" w:cstheme="majorHAnsi"/>
          <w:sz w:val="20"/>
          <w:szCs w:val="20"/>
        </w:rPr>
        <w:t>e·compras</w:t>
      </w:r>
      <w:proofErr w:type="spellEnd"/>
      <w:r w:rsidRPr="00F46E75">
        <w:rPr>
          <w:rFonts w:asciiTheme="majorHAnsi" w:eastAsia="Calibri" w:hAnsiTheme="majorHAnsi" w:cstheme="majorHAnsi"/>
          <w:sz w:val="20"/>
          <w:szCs w:val="20"/>
        </w:rPr>
        <w:t xml:space="preserve"> deberán ser nombrados de acuerdo a la nomenclatura especificada al final de cada punto. (Ejemplo: 1_AB_#proveedor.*) </w:t>
      </w:r>
    </w:p>
    <w:p w14:paraId="39479504" w14:textId="77777777" w:rsidR="00226B46" w:rsidRPr="00F46E75" w:rsidRDefault="00226B46">
      <w:pPr>
        <w:pBdr>
          <w:top w:val="nil"/>
          <w:left w:val="nil"/>
          <w:bottom w:val="nil"/>
          <w:right w:val="nil"/>
          <w:between w:val="nil"/>
        </w:pBdr>
        <w:spacing w:line="240" w:lineRule="auto"/>
        <w:ind w:left="0" w:right="-376" w:hanging="2"/>
        <w:jc w:val="both"/>
        <w:rPr>
          <w:rFonts w:asciiTheme="majorHAnsi" w:eastAsia="Calibri" w:hAnsiTheme="majorHAnsi" w:cstheme="majorHAnsi"/>
          <w:color w:val="000000"/>
          <w:sz w:val="20"/>
          <w:szCs w:val="20"/>
        </w:rPr>
      </w:pPr>
    </w:p>
    <w:p w14:paraId="0A2C847C" w14:textId="77777777" w:rsidR="00226B46" w:rsidRPr="00F46E75" w:rsidRDefault="00DF5241">
      <w:pPr>
        <w:pBdr>
          <w:top w:val="nil"/>
          <w:left w:val="nil"/>
          <w:bottom w:val="nil"/>
          <w:right w:val="nil"/>
          <w:between w:val="nil"/>
        </w:pBdr>
        <w:spacing w:line="240" w:lineRule="auto"/>
        <w:ind w:left="0" w:right="-376" w:hanging="2"/>
        <w:jc w:val="both"/>
        <w:rPr>
          <w:rFonts w:asciiTheme="majorHAnsi" w:eastAsia="Calibri" w:hAnsiTheme="majorHAnsi" w:cstheme="majorHAnsi"/>
          <w:color w:val="000000"/>
          <w:sz w:val="20"/>
          <w:szCs w:val="20"/>
        </w:rPr>
      </w:pPr>
      <w:r w:rsidRPr="00F46E75">
        <w:rPr>
          <w:rFonts w:asciiTheme="majorHAnsi" w:eastAsia="Calibri" w:hAnsiTheme="majorHAnsi" w:cstheme="majorHAns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F46E75">
        <w:rPr>
          <w:rFonts w:asciiTheme="majorHAnsi" w:eastAsia="Calibri" w:hAnsiTheme="majorHAnsi" w:cstheme="majorHAnsi"/>
          <w:b/>
          <w:i/>
          <w:color w:val="000000"/>
          <w:sz w:val="20"/>
          <w:szCs w:val="20"/>
        </w:rPr>
        <w:t>doc</w:t>
      </w:r>
      <w:proofErr w:type="spellEnd"/>
      <w:r w:rsidRPr="00F46E75">
        <w:rPr>
          <w:rFonts w:asciiTheme="majorHAnsi" w:eastAsia="Calibri" w:hAnsiTheme="majorHAnsi" w:cstheme="majorHAnsi"/>
          <w:b/>
          <w:i/>
          <w:color w:val="000000"/>
          <w:sz w:val="20"/>
          <w:szCs w:val="20"/>
        </w:rPr>
        <w:t>, .</w:t>
      </w:r>
      <w:proofErr w:type="spellStart"/>
      <w:r w:rsidRPr="00F46E75">
        <w:rPr>
          <w:rFonts w:asciiTheme="majorHAnsi" w:eastAsia="Calibri" w:hAnsiTheme="majorHAnsi" w:cstheme="majorHAnsi"/>
          <w:b/>
          <w:i/>
          <w:color w:val="000000"/>
          <w:sz w:val="20"/>
          <w:szCs w:val="20"/>
        </w:rPr>
        <w:t>ppt</w:t>
      </w:r>
      <w:proofErr w:type="spellEnd"/>
      <w:r w:rsidRPr="00F46E75">
        <w:rPr>
          <w:rFonts w:asciiTheme="majorHAnsi" w:eastAsia="Calibri" w:hAnsiTheme="majorHAnsi" w:cstheme="majorHAnsi"/>
          <w:b/>
          <w:i/>
          <w:color w:val="000000"/>
          <w:sz w:val="20"/>
          <w:szCs w:val="20"/>
        </w:rPr>
        <w:t>, .</w:t>
      </w:r>
      <w:proofErr w:type="spellStart"/>
      <w:r w:rsidRPr="00F46E75">
        <w:rPr>
          <w:rFonts w:asciiTheme="majorHAnsi" w:eastAsia="Calibri" w:hAnsiTheme="majorHAnsi" w:cstheme="majorHAnsi"/>
          <w:b/>
          <w:i/>
          <w:color w:val="000000"/>
          <w:sz w:val="20"/>
          <w:szCs w:val="20"/>
        </w:rPr>
        <w:t>xls</w:t>
      </w:r>
      <w:proofErr w:type="spellEnd"/>
      <w:r w:rsidRPr="00F46E75">
        <w:rPr>
          <w:rFonts w:asciiTheme="majorHAnsi" w:eastAsia="Calibri" w:hAnsiTheme="majorHAnsi" w:cstheme="majorHAnsi"/>
          <w:b/>
          <w:i/>
          <w:color w:val="000000"/>
          <w:sz w:val="20"/>
          <w:szCs w:val="20"/>
        </w:rPr>
        <w:t xml:space="preserve"> y .</w:t>
      </w:r>
      <w:proofErr w:type="spellStart"/>
      <w:r w:rsidRPr="00F46E75">
        <w:rPr>
          <w:rFonts w:asciiTheme="majorHAnsi" w:eastAsia="Calibri" w:hAnsiTheme="majorHAnsi" w:cstheme="majorHAnsi"/>
          <w:b/>
          <w:i/>
          <w:color w:val="000000"/>
          <w:sz w:val="20"/>
          <w:szCs w:val="20"/>
        </w:rPr>
        <w:t>pdf</w:t>
      </w:r>
      <w:proofErr w:type="spellEnd"/>
      <w:r w:rsidRPr="00F46E75">
        <w:rPr>
          <w:rFonts w:asciiTheme="majorHAnsi" w:eastAsia="Calibri" w:hAnsiTheme="majorHAnsi" w:cstheme="majorHAnsi"/>
          <w:b/>
          <w:i/>
          <w:color w:val="000000"/>
          <w:sz w:val="20"/>
          <w:szCs w:val="20"/>
        </w:rPr>
        <w:t>”, de acuerdo al ejemplo quedaría de la siguiente manera: 1_AB_39999.doc</w:t>
      </w:r>
    </w:p>
    <w:p w14:paraId="68E34E34" w14:textId="77777777" w:rsidR="00226B46" w:rsidRPr="00F46E75" w:rsidRDefault="00226B46">
      <w:pPr>
        <w:pBdr>
          <w:top w:val="nil"/>
          <w:left w:val="nil"/>
          <w:bottom w:val="nil"/>
          <w:right w:val="nil"/>
          <w:between w:val="nil"/>
        </w:pBdr>
        <w:spacing w:line="240" w:lineRule="auto"/>
        <w:ind w:left="0" w:right="-376" w:hanging="2"/>
        <w:jc w:val="both"/>
        <w:rPr>
          <w:rFonts w:asciiTheme="majorHAnsi" w:eastAsia="Calibri" w:hAnsiTheme="majorHAnsi" w:cstheme="majorHAnsi"/>
          <w:color w:val="000000"/>
          <w:sz w:val="20"/>
          <w:szCs w:val="20"/>
          <w:highlight w:val="magenta"/>
        </w:rPr>
      </w:pPr>
    </w:p>
    <w:p w14:paraId="733C13D4" w14:textId="77777777" w:rsidR="00226B46" w:rsidRPr="00F46E75" w:rsidRDefault="00DF5241">
      <w:pPr>
        <w:shd w:val="clear" w:color="auto" w:fill="0000FF"/>
        <w:ind w:left="0" w:right="-376" w:hanging="2"/>
        <w:jc w:val="center"/>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VI. ASPECTOS GENERALES </w:t>
      </w:r>
    </w:p>
    <w:p w14:paraId="62D19E48" w14:textId="77777777" w:rsidR="00226B46" w:rsidRPr="00F46E75" w:rsidRDefault="00226B46">
      <w:pPr>
        <w:ind w:left="0" w:right="-376" w:hanging="2"/>
        <w:jc w:val="both"/>
        <w:rPr>
          <w:rFonts w:asciiTheme="majorHAnsi" w:eastAsia="Calibri" w:hAnsiTheme="majorHAnsi" w:cstheme="majorHAnsi"/>
          <w:sz w:val="20"/>
          <w:szCs w:val="20"/>
        </w:rPr>
      </w:pPr>
    </w:p>
    <w:p w14:paraId="1EB20A26" w14:textId="77777777" w:rsidR="00226B46" w:rsidRPr="00F46E75" w:rsidRDefault="00DF5241">
      <w:pPr>
        <w:numPr>
          <w:ilvl w:val="0"/>
          <w:numId w:val="3"/>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2F3C0D0D" w14:textId="77777777" w:rsidR="00226B46" w:rsidRPr="00F46E75" w:rsidRDefault="00226B46">
      <w:pPr>
        <w:ind w:left="0" w:right="-376" w:hanging="2"/>
        <w:jc w:val="both"/>
        <w:rPr>
          <w:rFonts w:asciiTheme="majorHAnsi" w:eastAsia="Calibri" w:hAnsiTheme="majorHAnsi" w:cstheme="majorHAnsi"/>
          <w:sz w:val="20"/>
          <w:szCs w:val="20"/>
        </w:rPr>
      </w:pPr>
    </w:p>
    <w:p w14:paraId="2DCD7CDF" w14:textId="77777777" w:rsidR="00226B46" w:rsidRPr="00F46E75" w:rsidRDefault="00DF5241">
      <w:pPr>
        <w:numPr>
          <w:ilvl w:val="0"/>
          <w:numId w:val="3"/>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El manual de uso de </w:t>
      </w:r>
      <w:proofErr w:type="spellStart"/>
      <w:r w:rsidRPr="00F46E75">
        <w:rPr>
          <w:rFonts w:asciiTheme="majorHAnsi" w:eastAsia="Calibri" w:hAnsiTheme="majorHAnsi" w:cstheme="majorHAnsi"/>
          <w:sz w:val="20"/>
          <w:szCs w:val="20"/>
        </w:rPr>
        <w:t>e·compras</w:t>
      </w:r>
      <w:proofErr w:type="spellEnd"/>
      <w:r w:rsidRPr="00F46E75">
        <w:rPr>
          <w:rFonts w:asciiTheme="majorHAnsi" w:eastAsia="Calibri" w:hAnsiTheme="majorHAnsi" w:cstheme="majorHAnsi"/>
          <w:sz w:val="20"/>
          <w:szCs w:val="20"/>
        </w:rPr>
        <w:t xml:space="preserve"> se encuentra a disposición de los licitantes participantes en la siguiente liga:  </w:t>
      </w:r>
      <w:hyperlink r:id="rId20">
        <w:r w:rsidRPr="00F46E75">
          <w:rPr>
            <w:rFonts w:asciiTheme="majorHAnsi" w:eastAsia="Calibri" w:hAnsiTheme="majorHAnsi" w:cstheme="majorHAnsi"/>
            <w:b/>
            <w:color w:val="0000FF"/>
            <w:sz w:val="20"/>
            <w:szCs w:val="20"/>
            <w:u w:val="single"/>
          </w:rPr>
          <w:t>https://pseig.guanajuato.gob.mx:9100/irj/portal</w:t>
        </w:r>
      </w:hyperlink>
      <w:r w:rsidRPr="00F46E75">
        <w:rPr>
          <w:rFonts w:asciiTheme="majorHAnsi" w:eastAsia="Calibri" w:hAnsiTheme="majorHAnsi" w:cstheme="majorHAnsi"/>
          <w:b/>
          <w:color w:val="0000FF"/>
          <w:sz w:val="20"/>
          <w:szCs w:val="20"/>
          <w:u w:val="single"/>
        </w:rPr>
        <w:t xml:space="preserve">, </w:t>
      </w:r>
      <w:r w:rsidRPr="00F46E75">
        <w:rPr>
          <w:rFonts w:asciiTheme="majorHAnsi" w:eastAsia="Calibri" w:hAnsiTheme="majorHAnsi" w:cstheme="majorHAnsi"/>
          <w:color w:val="0000FF"/>
          <w:sz w:val="20"/>
          <w:szCs w:val="20"/>
          <w:u w:val="single"/>
        </w:rPr>
        <w:t>en el apartado de “Ayuda”.</w:t>
      </w:r>
      <w:r w:rsidRPr="00F46E75">
        <w:rPr>
          <w:rFonts w:asciiTheme="majorHAnsi" w:eastAsia="Calibri" w:hAnsiTheme="majorHAnsi" w:cstheme="majorHAnsi"/>
          <w:b/>
          <w:color w:val="0000FF"/>
          <w:sz w:val="20"/>
          <w:szCs w:val="20"/>
          <w:u w:val="single"/>
        </w:rPr>
        <w:t xml:space="preserve"> </w:t>
      </w:r>
      <w:r w:rsidRPr="00F46E75">
        <w:rPr>
          <w:rFonts w:asciiTheme="majorHAnsi" w:eastAsia="Calibri" w:hAnsiTheme="majorHAnsi" w:cstheme="majorHAnsi"/>
          <w:sz w:val="20"/>
          <w:szCs w:val="20"/>
        </w:rPr>
        <w:t xml:space="preserve"> En caso de tener alguna duda o problema para </w:t>
      </w:r>
      <w:proofErr w:type="spellStart"/>
      <w:r w:rsidRPr="00F46E75">
        <w:rPr>
          <w:rFonts w:asciiTheme="majorHAnsi" w:eastAsia="Calibri" w:hAnsiTheme="majorHAnsi" w:cstheme="majorHAnsi"/>
          <w:sz w:val="20"/>
          <w:szCs w:val="20"/>
        </w:rPr>
        <w:t>accesar</w:t>
      </w:r>
      <w:proofErr w:type="spellEnd"/>
      <w:r w:rsidRPr="00F46E75">
        <w:rPr>
          <w:rFonts w:asciiTheme="majorHAnsi" w:eastAsia="Calibri" w:hAnsiTheme="majorHAnsi" w:cstheme="majorHAnsi"/>
          <w:sz w:val="20"/>
          <w:szCs w:val="20"/>
        </w:rPr>
        <w:t xml:space="preserve"> su propuesta técnica y económica a través del portal </w:t>
      </w:r>
      <w:proofErr w:type="spellStart"/>
      <w:r w:rsidRPr="00F46E75">
        <w:rPr>
          <w:rFonts w:asciiTheme="majorHAnsi" w:eastAsia="Calibri" w:hAnsiTheme="majorHAnsi" w:cstheme="majorHAnsi"/>
          <w:sz w:val="20"/>
          <w:szCs w:val="20"/>
        </w:rPr>
        <w:t>e·compras</w:t>
      </w:r>
      <w:proofErr w:type="spellEnd"/>
      <w:r w:rsidRPr="00F46E75">
        <w:rPr>
          <w:rFonts w:asciiTheme="majorHAnsi" w:eastAsia="Calibri" w:hAnsiTheme="majorHAnsi" w:cstheme="majorHAnsi"/>
          <w:sz w:val="20"/>
          <w:szCs w:val="20"/>
        </w:rPr>
        <w:t xml:space="preserve">, podrá comunicarse al teléfono 01 (473) 7351579 </w:t>
      </w:r>
      <w:hyperlink r:id="rId21">
        <w:r w:rsidRPr="00F46E75">
          <w:rPr>
            <w:rFonts w:asciiTheme="majorHAnsi" w:eastAsia="Calibri" w:hAnsiTheme="majorHAnsi" w:cstheme="majorHAnsi"/>
            <w:b/>
            <w:color w:val="0000FF"/>
            <w:sz w:val="20"/>
            <w:szCs w:val="20"/>
            <w:u w:val="single"/>
          </w:rPr>
          <w:t>servicioti@guanajuato.gob.mx</w:t>
        </w:r>
      </w:hyperlink>
      <w:r w:rsidRPr="00F46E75">
        <w:rPr>
          <w:rFonts w:asciiTheme="majorHAnsi" w:eastAsia="Calibri" w:hAnsiTheme="majorHAnsi" w:cstheme="majorHAnsi"/>
          <w:sz w:val="20"/>
          <w:szCs w:val="20"/>
        </w:rPr>
        <w:t xml:space="preserve">, haciendo referencia al número de licitación, siendo de la absoluta </w:t>
      </w:r>
      <w:proofErr w:type="spellStart"/>
      <w:r w:rsidRPr="00F46E75">
        <w:rPr>
          <w:rFonts w:asciiTheme="majorHAnsi" w:eastAsia="Calibri" w:hAnsiTheme="majorHAnsi" w:cstheme="majorHAnsi"/>
          <w:sz w:val="20"/>
          <w:szCs w:val="20"/>
        </w:rPr>
        <w:t>resposabilidad</w:t>
      </w:r>
      <w:proofErr w:type="spellEnd"/>
      <w:r w:rsidRPr="00F46E75">
        <w:rPr>
          <w:rFonts w:asciiTheme="majorHAnsi" w:eastAsia="Calibri" w:hAnsiTheme="majorHAnsi" w:cstheme="majorHAnsi"/>
          <w:sz w:val="20"/>
          <w:szCs w:val="20"/>
        </w:rPr>
        <w:t xml:space="preserve"> del licitante participante la presentación de sus propuestas en tiempo y forma. </w:t>
      </w:r>
      <w:r w:rsidRPr="00F46E75">
        <w:rPr>
          <w:rFonts w:asciiTheme="majorHAnsi" w:eastAsia="Calibri" w:hAnsiTheme="majorHAnsi" w:cstheme="majorHAnsi"/>
          <w:b/>
          <w:sz w:val="20"/>
          <w:szCs w:val="20"/>
        </w:rPr>
        <w:t xml:space="preserve">Aplica si presenta oferta en la modalidad electrónica.  </w:t>
      </w:r>
    </w:p>
    <w:p w14:paraId="3F3C45FD" w14:textId="77777777" w:rsidR="00226B46" w:rsidRPr="00F46E75" w:rsidRDefault="00226B46">
      <w:pPr>
        <w:ind w:left="0" w:right="-376" w:hanging="2"/>
        <w:jc w:val="both"/>
        <w:rPr>
          <w:rFonts w:asciiTheme="majorHAnsi" w:eastAsia="Calibri" w:hAnsiTheme="majorHAnsi" w:cstheme="majorHAnsi"/>
          <w:sz w:val="20"/>
          <w:szCs w:val="20"/>
        </w:rPr>
      </w:pPr>
    </w:p>
    <w:p w14:paraId="35FB7900" w14:textId="232D0F43" w:rsidR="00411560" w:rsidRDefault="00DF5241" w:rsidP="00411560">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2" w:name="_heading=h.30j0zll" w:colFirst="0" w:colLast="0"/>
      <w:bookmarkEnd w:id="2"/>
      <w:r w:rsidRPr="00F46E75">
        <w:rPr>
          <w:rFonts w:asciiTheme="majorHAnsi" w:eastAsia="Calibri" w:hAnsiTheme="majorHAnsi" w:cstheme="majorHAnsi"/>
          <w:sz w:val="20"/>
          <w:szCs w:val="20"/>
        </w:rPr>
        <w:t xml:space="preserve">Una vez determinado el resultado de la(s) adjudicación(es) correspondiente(s) será publicado en las páginas electrónicas </w:t>
      </w:r>
      <w:hyperlink r:id="rId22" w:history="1">
        <w:r w:rsidR="00411560" w:rsidRPr="00B169D7">
          <w:rPr>
            <w:rStyle w:val="Hipervnculo"/>
            <w:rFonts w:ascii="Calibri" w:eastAsia="Calibri" w:hAnsi="Calibri" w:cs="Calibri"/>
            <w:sz w:val="20"/>
          </w:rPr>
          <w:t>http://transparencia.guanajuato.gob.mx/transparencia/informacion_publica_licitaciones.php</w:t>
        </w:r>
      </w:hyperlink>
      <w:r w:rsidR="00411560">
        <w:rPr>
          <w:rFonts w:ascii="Calibri" w:eastAsia="Calibri" w:hAnsi="Calibri" w:cs="Calibri"/>
          <w:color w:val="000000"/>
          <w:sz w:val="20"/>
          <w:szCs w:val="20"/>
        </w:rPr>
        <w:t xml:space="preserve"> y </w:t>
      </w:r>
    </w:p>
    <w:p w14:paraId="0655BFA0" w14:textId="0B5DCFD1" w:rsidR="00226B46" w:rsidRPr="00F46E75" w:rsidRDefault="00BE3E3B" w:rsidP="00411560">
      <w:pPr>
        <w:ind w:leftChars="0" w:left="0" w:right="-376" w:firstLineChars="0" w:firstLine="0"/>
        <w:jc w:val="both"/>
        <w:rPr>
          <w:rFonts w:asciiTheme="majorHAnsi" w:eastAsia="Calibri" w:hAnsiTheme="majorHAnsi" w:cstheme="majorHAnsi"/>
          <w:sz w:val="20"/>
          <w:szCs w:val="20"/>
        </w:rPr>
      </w:pPr>
      <w:hyperlink r:id="rId23">
        <w:r w:rsidR="00411560">
          <w:rPr>
            <w:rFonts w:ascii="Calibri" w:eastAsia="Calibri" w:hAnsi="Calibri" w:cs="Calibri"/>
            <w:color w:val="0000FF"/>
            <w:sz w:val="20"/>
            <w:szCs w:val="20"/>
            <w:u w:val="single"/>
          </w:rPr>
          <w:t>https://pseig.guanajuato.gob.mx:9100/irj/portal</w:t>
        </w:r>
      </w:hyperlink>
    </w:p>
    <w:p w14:paraId="22A4FFE5" w14:textId="77777777" w:rsidR="00226B46" w:rsidRPr="00F46E75" w:rsidRDefault="00226B46">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p>
    <w:p w14:paraId="2EF9B275" w14:textId="77777777" w:rsidR="00226B46" w:rsidRPr="00F46E75" w:rsidRDefault="00DF5241">
      <w:pPr>
        <w:numPr>
          <w:ilvl w:val="0"/>
          <w:numId w:val="3"/>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Los archivos ingresados a través de </w:t>
      </w:r>
      <w:proofErr w:type="spellStart"/>
      <w:r w:rsidRPr="00F46E75">
        <w:rPr>
          <w:rFonts w:asciiTheme="majorHAnsi" w:eastAsia="Calibri" w:hAnsiTheme="majorHAnsi" w:cstheme="majorHAnsi"/>
          <w:sz w:val="20"/>
          <w:szCs w:val="20"/>
        </w:rPr>
        <w:t>e·compras</w:t>
      </w:r>
      <w:proofErr w:type="spellEnd"/>
      <w:r w:rsidRPr="00F46E75">
        <w:rPr>
          <w:rFonts w:asciiTheme="majorHAnsi" w:eastAsia="Calibri" w:hAnsiTheme="majorHAnsi" w:cstheme="majorHAnsi"/>
          <w:sz w:val="20"/>
          <w:szCs w:val="20"/>
        </w:rPr>
        <w:t xml:space="preserve"> deberán estar en formato .</w:t>
      </w:r>
      <w:proofErr w:type="spellStart"/>
      <w:r w:rsidRPr="00F46E75">
        <w:rPr>
          <w:rFonts w:asciiTheme="majorHAnsi" w:eastAsia="Calibri" w:hAnsiTheme="majorHAnsi" w:cstheme="majorHAnsi"/>
          <w:sz w:val="20"/>
          <w:szCs w:val="20"/>
        </w:rPr>
        <w:t>doc</w:t>
      </w:r>
      <w:proofErr w:type="spellEnd"/>
      <w:r w:rsidRPr="00F46E75">
        <w:rPr>
          <w:rFonts w:asciiTheme="majorHAnsi" w:eastAsia="Calibri" w:hAnsiTheme="majorHAnsi" w:cstheme="majorHAnsi"/>
          <w:sz w:val="20"/>
          <w:szCs w:val="20"/>
        </w:rPr>
        <w:t>, .</w:t>
      </w:r>
      <w:proofErr w:type="spellStart"/>
      <w:r w:rsidRPr="00F46E75">
        <w:rPr>
          <w:rFonts w:asciiTheme="majorHAnsi" w:eastAsia="Calibri" w:hAnsiTheme="majorHAnsi" w:cstheme="majorHAnsi"/>
          <w:sz w:val="20"/>
          <w:szCs w:val="20"/>
        </w:rPr>
        <w:t>xls</w:t>
      </w:r>
      <w:proofErr w:type="spellEnd"/>
      <w:r w:rsidRPr="00F46E75">
        <w:rPr>
          <w:rFonts w:asciiTheme="majorHAnsi" w:eastAsia="Calibri" w:hAnsiTheme="majorHAnsi" w:cstheme="majorHAnsi"/>
          <w:sz w:val="20"/>
          <w:szCs w:val="20"/>
        </w:rPr>
        <w:t>, .</w:t>
      </w:r>
      <w:proofErr w:type="spellStart"/>
      <w:r w:rsidRPr="00F46E75">
        <w:rPr>
          <w:rFonts w:asciiTheme="majorHAnsi" w:eastAsia="Calibri" w:hAnsiTheme="majorHAnsi" w:cstheme="majorHAnsi"/>
          <w:sz w:val="20"/>
          <w:szCs w:val="20"/>
        </w:rPr>
        <w:t>ppt</w:t>
      </w:r>
      <w:proofErr w:type="spellEnd"/>
      <w:r w:rsidRPr="00F46E75">
        <w:rPr>
          <w:rFonts w:asciiTheme="majorHAnsi" w:eastAsia="Calibri" w:hAnsiTheme="majorHAnsi" w:cstheme="majorHAnsi"/>
          <w:sz w:val="20"/>
          <w:szCs w:val="20"/>
        </w:rPr>
        <w:t xml:space="preserve"> o .</w:t>
      </w:r>
      <w:proofErr w:type="spellStart"/>
      <w:r w:rsidRPr="00F46E75">
        <w:rPr>
          <w:rFonts w:asciiTheme="majorHAnsi" w:eastAsia="Calibri" w:hAnsiTheme="majorHAnsi" w:cstheme="majorHAnsi"/>
          <w:sz w:val="20"/>
          <w:szCs w:val="20"/>
        </w:rPr>
        <w:t>pdf</w:t>
      </w:r>
      <w:proofErr w:type="spellEnd"/>
      <w:r w:rsidRPr="00F46E75">
        <w:rPr>
          <w:rFonts w:asciiTheme="majorHAnsi" w:eastAsia="Calibri" w:hAnsiTheme="majorHAnsi" w:cstheme="majorHAnsi"/>
          <w:sz w:val="20"/>
          <w:szCs w:val="20"/>
        </w:rPr>
        <w:t xml:space="preserve">. </w:t>
      </w:r>
      <w:r w:rsidRPr="00F46E75">
        <w:rPr>
          <w:rFonts w:asciiTheme="majorHAnsi" w:eastAsia="Calibri" w:hAnsiTheme="majorHAnsi" w:cstheme="majorHAnsi"/>
          <w:b/>
          <w:sz w:val="20"/>
          <w:szCs w:val="20"/>
        </w:rPr>
        <w:t>Aplica si presenta oferta en la modalidad electrónica.</w:t>
      </w:r>
    </w:p>
    <w:p w14:paraId="3C400A2C" w14:textId="77777777" w:rsidR="00226B46" w:rsidRPr="00F46E75" w:rsidRDefault="00226B4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14:paraId="7FD30163" w14:textId="09CBAD41" w:rsidR="00226B46" w:rsidRPr="00F46E75" w:rsidRDefault="00DF5241">
      <w:pPr>
        <w:numPr>
          <w:ilvl w:val="0"/>
          <w:numId w:val="3"/>
        </w:num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sz w:val="20"/>
          <w:szCs w:val="20"/>
        </w:rPr>
        <w:t xml:space="preserve">La facturación de lo contratado, para efectos de entrega y del pago respectivo, deberá ser conforme al Anexo </w:t>
      </w:r>
      <w:r w:rsidR="00411560" w:rsidRPr="00411560">
        <w:rPr>
          <w:rFonts w:asciiTheme="majorHAnsi" w:eastAsia="Calibri" w:hAnsiTheme="majorHAnsi" w:cstheme="majorHAnsi"/>
          <w:sz w:val="20"/>
          <w:szCs w:val="20"/>
        </w:rPr>
        <w:t>E</w:t>
      </w:r>
      <w:r w:rsidRPr="00411560">
        <w:rPr>
          <w:rFonts w:asciiTheme="majorHAnsi" w:eastAsia="Calibri" w:hAnsiTheme="majorHAnsi" w:cstheme="majorHAnsi"/>
          <w:sz w:val="20"/>
          <w:szCs w:val="20"/>
        </w:rPr>
        <w:t xml:space="preserve"> “Requisitos de facturación”.</w:t>
      </w:r>
    </w:p>
    <w:p w14:paraId="5CE93723" w14:textId="77777777" w:rsidR="00226B46" w:rsidRPr="00F46E75" w:rsidRDefault="00226B46">
      <w:pPr>
        <w:ind w:left="0" w:right="-376" w:hanging="2"/>
        <w:jc w:val="both"/>
        <w:rPr>
          <w:rFonts w:asciiTheme="majorHAnsi" w:eastAsia="Calibri" w:hAnsiTheme="majorHAnsi" w:cstheme="majorHAnsi"/>
          <w:sz w:val="20"/>
          <w:szCs w:val="20"/>
        </w:rPr>
      </w:pPr>
    </w:p>
    <w:p w14:paraId="79F5236F" w14:textId="0112E076"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Fundamento:</w:t>
      </w:r>
      <w:r w:rsidRPr="00F46E75">
        <w:rPr>
          <w:rFonts w:asciiTheme="majorHAnsi" w:eastAsia="Calibri" w:hAnsiTheme="majorHAnsi" w:cstheme="majorHAnsi"/>
          <w:sz w:val="20"/>
          <w:szCs w:val="20"/>
        </w:rPr>
        <w:t xml:space="preserve"> Artículo 48, fracción </w:t>
      </w:r>
      <w:r w:rsidRPr="00411560">
        <w:rPr>
          <w:rFonts w:asciiTheme="majorHAnsi" w:eastAsia="Calibri" w:hAnsiTheme="majorHAnsi" w:cstheme="majorHAnsi"/>
          <w:sz w:val="20"/>
          <w:szCs w:val="20"/>
        </w:rPr>
        <w:t>I i</w:t>
      </w:r>
      <w:r w:rsidR="00411560" w:rsidRPr="00411560">
        <w:rPr>
          <w:rFonts w:asciiTheme="majorHAnsi" w:eastAsia="Calibri" w:hAnsiTheme="majorHAnsi" w:cstheme="majorHAnsi"/>
          <w:sz w:val="20"/>
          <w:szCs w:val="20"/>
        </w:rPr>
        <w:t xml:space="preserve">nciso </w:t>
      </w:r>
      <w:r w:rsidRPr="00411560">
        <w:rPr>
          <w:rFonts w:asciiTheme="majorHAnsi" w:eastAsia="Calibri" w:hAnsiTheme="majorHAnsi" w:cstheme="majorHAnsi"/>
          <w:sz w:val="20"/>
          <w:szCs w:val="20"/>
        </w:rPr>
        <w:t>d)  de la Ley.</w:t>
      </w:r>
    </w:p>
    <w:p w14:paraId="4C5D64D7" w14:textId="77777777" w:rsidR="00226B46" w:rsidRPr="00F46E75" w:rsidRDefault="00226B46">
      <w:pPr>
        <w:ind w:left="0" w:right="-376" w:hanging="2"/>
        <w:jc w:val="both"/>
        <w:rPr>
          <w:rFonts w:asciiTheme="majorHAnsi" w:eastAsia="Calibri" w:hAnsiTheme="majorHAnsi" w:cstheme="majorHAnsi"/>
          <w:sz w:val="20"/>
          <w:szCs w:val="20"/>
        </w:rPr>
      </w:pPr>
    </w:p>
    <w:p w14:paraId="35F26E56"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A t e n t a m e n t e</w:t>
      </w:r>
    </w:p>
    <w:p w14:paraId="307FB81A" w14:textId="77777777" w:rsidR="00226B46" w:rsidRPr="00F46E75" w:rsidRDefault="00DF5241">
      <w:pPr>
        <w:ind w:left="0" w:right="-376" w:hanging="2"/>
        <w:jc w:val="both"/>
        <w:rPr>
          <w:rFonts w:asciiTheme="majorHAnsi" w:eastAsia="Calibri" w:hAnsiTheme="majorHAnsi" w:cstheme="majorHAnsi"/>
          <w:sz w:val="20"/>
          <w:szCs w:val="20"/>
        </w:rPr>
      </w:pPr>
      <w:r w:rsidRPr="00F46E75">
        <w:rPr>
          <w:rFonts w:asciiTheme="majorHAnsi" w:eastAsia="Calibri" w:hAnsiTheme="majorHAnsi" w:cstheme="majorHAnsi"/>
          <w:b/>
          <w:sz w:val="20"/>
          <w:szCs w:val="20"/>
        </w:rPr>
        <w:t xml:space="preserve">La Dirección </w:t>
      </w:r>
    </w:p>
    <w:p w14:paraId="2EC695A3" w14:textId="77777777" w:rsidR="00226B46" w:rsidRPr="00F46E75" w:rsidRDefault="00DF5241">
      <w:pPr>
        <w:ind w:left="0" w:right="-376" w:hanging="2"/>
        <w:jc w:val="both"/>
        <w:rPr>
          <w:rFonts w:asciiTheme="majorHAnsi" w:eastAsia="Calibri" w:hAnsiTheme="majorHAnsi" w:cstheme="majorHAnsi"/>
          <w:sz w:val="20"/>
          <w:szCs w:val="20"/>
        </w:rPr>
      </w:pPr>
      <w:bookmarkStart w:id="3" w:name="_heading=h.1fob9te" w:colFirst="0" w:colLast="0"/>
      <w:bookmarkEnd w:id="3"/>
      <w:r w:rsidRPr="00F46E75">
        <w:rPr>
          <w:rFonts w:asciiTheme="majorHAnsi" w:eastAsia="Calibri" w:hAnsiTheme="majorHAnsi" w:cstheme="majorHAnsi"/>
          <w:b/>
          <w:sz w:val="20"/>
          <w:szCs w:val="20"/>
        </w:rPr>
        <w:t>Gobierno del Estado de Guanajuato.</w:t>
      </w:r>
    </w:p>
    <w:sectPr w:rsidR="00226B46" w:rsidRPr="00F46E75">
      <w:headerReference w:type="default" r:id="rId24"/>
      <w:pgSz w:w="12240" w:h="15840"/>
      <w:pgMar w:top="1560" w:right="1183" w:bottom="851" w:left="1701" w:header="708" w:footer="708"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B575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78888" w14:textId="77777777" w:rsidR="00BE3E3B" w:rsidRDefault="00BE3E3B">
      <w:pPr>
        <w:spacing w:line="240" w:lineRule="auto"/>
        <w:ind w:left="0" w:hanging="2"/>
      </w:pPr>
      <w:r>
        <w:separator/>
      </w:r>
    </w:p>
  </w:endnote>
  <w:endnote w:type="continuationSeparator" w:id="0">
    <w:p w14:paraId="478AA850" w14:textId="77777777" w:rsidR="00BE3E3B" w:rsidRDefault="00BE3E3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799D0" w14:textId="77777777" w:rsidR="00BE3E3B" w:rsidRDefault="00BE3E3B">
      <w:pPr>
        <w:spacing w:line="240" w:lineRule="auto"/>
        <w:ind w:left="0" w:hanging="2"/>
      </w:pPr>
      <w:r>
        <w:separator/>
      </w:r>
    </w:p>
  </w:footnote>
  <w:footnote w:type="continuationSeparator" w:id="0">
    <w:p w14:paraId="2D932587" w14:textId="77777777" w:rsidR="00BE3E3B" w:rsidRDefault="00BE3E3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92D53" w14:textId="77777777"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14:paraId="219CB487" w14:textId="77777777" w:rsidR="00226B46" w:rsidRDefault="00226B46">
    <w:pPr>
      <w:ind w:left="0" w:hanging="2"/>
      <w:jc w:val="both"/>
      <w:rPr>
        <w:sz w:val="18"/>
        <w:szCs w:val="18"/>
      </w:rPr>
    </w:pPr>
  </w:p>
  <w:p w14:paraId="13C65DB0" w14:textId="77777777"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548E6E69" wp14:editId="772E8A42">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25D"/>
    <w:multiLevelType w:val="multilevel"/>
    <w:tmpl w:val="1024B0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8F83A9E"/>
    <w:multiLevelType w:val="multilevel"/>
    <w:tmpl w:val="AB72D6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516723DF"/>
    <w:multiLevelType w:val="multilevel"/>
    <w:tmpl w:val="99F61E88"/>
    <w:lvl w:ilvl="0">
      <w:start w:val="10"/>
      <w:numFmt w:val="lowerLetter"/>
      <w:lvlText w:val="%1."/>
      <w:lvlJc w:val="left"/>
      <w:pPr>
        <w:ind w:left="294" w:hanging="360"/>
      </w:pPr>
      <w:rPr>
        <w:rFonts w:hint="default"/>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13">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6">
    <w:nsid w:val="723D6DF9"/>
    <w:multiLevelType w:val="multilevel"/>
    <w:tmpl w:val="6DE2D55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9"/>
  </w:num>
  <w:num w:numId="3">
    <w:abstractNumId w:val="3"/>
  </w:num>
  <w:num w:numId="4">
    <w:abstractNumId w:val="7"/>
  </w:num>
  <w:num w:numId="5">
    <w:abstractNumId w:val="17"/>
  </w:num>
  <w:num w:numId="6">
    <w:abstractNumId w:val="14"/>
  </w:num>
  <w:num w:numId="7">
    <w:abstractNumId w:val="4"/>
  </w:num>
  <w:num w:numId="8">
    <w:abstractNumId w:val="5"/>
  </w:num>
  <w:num w:numId="9">
    <w:abstractNumId w:val="15"/>
  </w:num>
  <w:num w:numId="10">
    <w:abstractNumId w:val="13"/>
  </w:num>
  <w:num w:numId="11">
    <w:abstractNumId w:val="11"/>
  </w:num>
  <w:num w:numId="12">
    <w:abstractNumId w:val="6"/>
  </w:num>
  <w:num w:numId="13">
    <w:abstractNumId w:val="1"/>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2"/>
  </w:num>
  <w:num w:numId="16">
    <w:abstractNumId w:val="16"/>
  </w:num>
  <w:num w:numId="17">
    <w:abstractNumId w:val="2"/>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mán Fernando López González">
    <w15:presenceInfo w15:providerId="None" w15:userId="Román Fernando López Gonzál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5506B"/>
    <w:rsid w:val="000B52FF"/>
    <w:rsid w:val="002209EB"/>
    <w:rsid w:val="00226B46"/>
    <w:rsid w:val="002A1D0C"/>
    <w:rsid w:val="00372511"/>
    <w:rsid w:val="003928B6"/>
    <w:rsid w:val="00411560"/>
    <w:rsid w:val="004B4605"/>
    <w:rsid w:val="00566F2C"/>
    <w:rsid w:val="00575679"/>
    <w:rsid w:val="006403EB"/>
    <w:rsid w:val="006D5DD9"/>
    <w:rsid w:val="006D7330"/>
    <w:rsid w:val="00707A25"/>
    <w:rsid w:val="00751CA3"/>
    <w:rsid w:val="00752DE2"/>
    <w:rsid w:val="00795383"/>
    <w:rsid w:val="007A3B27"/>
    <w:rsid w:val="007F3D65"/>
    <w:rsid w:val="0081401C"/>
    <w:rsid w:val="009A3623"/>
    <w:rsid w:val="00A378A3"/>
    <w:rsid w:val="00A50387"/>
    <w:rsid w:val="00AD2A9E"/>
    <w:rsid w:val="00AF05EF"/>
    <w:rsid w:val="00BA530F"/>
    <w:rsid w:val="00BE3E3B"/>
    <w:rsid w:val="00CF4F57"/>
    <w:rsid w:val="00DD47C4"/>
    <w:rsid w:val="00DF1748"/>
    <w:rsid w:val="00DF5241"/>
    <w:rsid w:val="00E13316"/>
    <w:rsid w:val="00E13E46"/>
    <w:rsid w:val="00E420F0"/>
    <w:rsid w:val="00F46E75"/>
    <w:rsid w:val="00F52667"/>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9F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brodriguezc@guanajuato.gob.mx"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dbrodriguezc@guanajuato.gob.mx"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microsoft.com/office/2011/relationships/people" Target="peop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20" TargetMode="External"/><Relationship Id="rId27"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5400</Words>
  <Characters>29706</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6</cp:revision>
  <dcterms:created xsi:type="dcterms:W3CDTF">2021-04-26T17:24:00Z</dcterms:created>
  <dcterms:modified xsi:type="dcterms:W3CDTF">2021-04-26T18:46:00Z</dcterms:modified>
</cp:coreProperties>
</file>